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9355"/>
      </w:tblGrid>
      <w:tr w:rsidR="00A234F3" w:rsidRPr="00756F39" w:rsidTr="00A234F3">
        <w:tc>
          <w:tcPr>
            <w:tcW w:w="0" w:type="auto"/>
            <w:shd w:val="clear" w:color="auto" w:fill="FFFFFF"/>
            <w:tcMar>
              <w:top w:w="0" w:type="dxa"/>
              <w:left w:w="0" w:type="dxa"/>
              <w:bottom w:w="0" w:type="dxa"/>
              <w:right w:w="0" w:type="dxa"/>
            </w:tcMar>
            <w:vAlign w:val="center"/>
            <w:hideMark/>
          </w:tcPr>
          <w:p w:rsidR="00A234F3" w:rsidRPr="00756F39" w:rsidRDefault="00A234F3" w:rsidP="00756F39">
            <w:pPr>
              <w:spacing w:before="300" w:after="150" w:line="360" w:lineRule="auto"/>
              <w:jc w:val="center"/>
              <w:outlineLvl w:val="2"/>
              <w:rPr>
                <w:rFonts w:ascii="Times New Roman" w:eastAsia="Times New Roman" w:hAnsi="Times New Roman" w:cs="Times New Roman"/>
                <w:color w:val="C4161C"/>
                <w:sz w:val="26"/>
                <w:szCs w:val="26"/>
              </w:rPr>
            </w:pPr>
          </w:p>
        </w:tc>
      </w:tr>
      <w:tr w:rsidR="00A234F3" w:rsidRPr="00756F39" w:rsidTr="00A234F3">
        <w:tc>
          <w:tcPr>
            <w:tcW w:w="0" w:type="auto"/>
            <w:shd w:val="clear" w:color="auto" w:fill="FFFFFF"/>
            <w:tcMar>
              <w:top w:w="0" w:type="dxa"/>
              <w:left w:w="0" w:type="dxa"/>
              <w:bottom w:w="0" w:type="dxa"/>
              <w:right w:w="0" w:type="dxa"/>
            </w:tcMar>
            <w:vAlign w:val="center"/>
            <w:hideMark/>
          </w:tcPr>
          <w:p w:rsidR="00A234F3" w:rsidRPr="00756F39" w:rsidRDefault="00A234F3" w:rsidP="00756F39">
            <w:pPr>
              <w:spacing w:after="0" w:line="360" w:lineRule="auto"/>
              <w:jc w:val="both"/>
              <w:rPr>
                <w:rFonts w:ascii="Times New Roman" w:eastAsia="Times New Roman" w:hAnsi="Times New Roman" w:cs="Times New Roman"/>
                <w:color w:val="818282"/>
                <w:sz w:val="26"/>
                <w:szCs w:val="26"/>
              </w:rPr>
            </w:pPr>
          </w:p>
        </w:tc>
      </w:tr>
      <w:tr w:rsidR="00A234F3" w:rsidRPr="00756F39" w:rsidTr="00951262">
        <w:tc>
          <w:tcPr>
            <w:tcW w:w="0" w:type="auto"/>
            <w:shd w:val="clear" w:color="auto" w:fill="FFFFFF"/>
            <w:tcMar>
              <w:top w:w="0" w:type="dxa"/>
              <w:left w:w="0" w:type="dxa"/>
              <w:bottom w:w="0" w:type="dxa"/>
              <w:right w:w="0" w:type="dxa"/>
            </w:tcMar>
            <w:vAlign w:val="center"/>
          </w:tcPr>
          <w:p w:rsidR="00A234F3" w:rsidRDefault="00756F39" w:rsidP="00F23446">
            <w:pPr>
              <w:spacing w:after="150" w:line="360" w:lineRule="auto"/>
              <w:jc w:val="center"/>
              <w:rPr>
                <w:rFonts w:ascii="Times New Roman" w:eastAsia="Times New Roman" w:hAnsi="Times New Roman" w:cs="Times New Roman"/>
                <w:b/>
                <w:bCs/>
                <w:color w:val="231F20"/>
                <w:sz w:val="26"/>
                <w:szCs w:val="26"/>
              </w:rPr>
            </w:pPr>
            <w:r>
              <w:rPr>
                <w:rFonts w:ascii="Times New Roman" w:eastAsia="Times New Roman" w:hAnsi="Times New Roman" w:cs="Times New Roman"/>
                <w:b/>
                <w:bCs/>
                <w:color w:val="231F20"/>
                <w:sz w:val="26"/>
                <w:szCs w:val="26"/>
              </w:rPr>
              <w:t>NÂNG CAO CHẤT LƯỢNG GIÁO DỤC NGHỀ NGHIỆP TRONG BỐI CẢNH CUỘC CÁCH MẠNG CÔNG NGHIỆP LẦN THỨ TƯ</w:t>
            </w:r>
          </w:p>
          <w:p w:rsidR="00BA1254" w:rsidRPr="009B3A15" w:rsidRDefault="00BA1254" w:rsidP="00BA1254">
            <w:pPr>
              <w:spacing w:after="0" w:line="240" w:lineRule="auto"/>
              <w:ind w:left="360"/>
              <w:jc w:val="right"/>
              <w:rPr>
                <w:rFonts w:ascii="Times New Roman" w:hAnsi="Times New Roman" w:cs="Times New Roman"/>
                <w:b/>
                <w:sz w:val="26"/>
                <w:szCs w:val="26"/>
              </w:rPr>
            </w:pPr>
            <w:r w:rsidRPr="009B3A15">
              <w:rPr>
                <w:rFonts w:ascii="Times New Roman" w:hAnsi="Times New Roman" w:cs="Times New Roman"/>
                <w:b/>
                <w:sz w:val="26"/>
                <w:szCs w:val="26"/>
              </w:rPr>
              <w:t xml:space="preserve">Ths. Phạm Thị Thanh Thúy </w:t>
            </w:r>
          </w:p>
          <w:p w:rsidR="00BA1254" w:rsidRPr="009B3A15" w:rsidRDefault="00BA1254" w:rsidP="00BA1254">
            <w:pPr>
              <w:spacing w:after="0" w:line="240" w:lineRule="auto"/>
              <w:ind w:left="360"/>
              <w:jc w:val="right"/>
              <w:rPr>
                <w:rFonts w:ascii="Times New Roman" w:hAnsi="Times New Roman" w:cs="Times New Roman"/>
                <w:b/>
                <w:sz w:val="26"/>
                <w:szCs w:val="26"/>
              </w:rPr>
            </w:pPr>
            <w:r w:rsidRPr="009B3A15">
              <w:rPr>
                <w:rFonts w:ascii="Times New Roman" w:hAnsi="Times New Roman" w:cs="Times New Roman"/>
                <w:b/>
                <w:sz w:val="26"/>
                <w:szCs w:val="26"/>
              </w:rPr>
              <w:t xml:space="preserve">Giảng viên Khoa Công nghệ May </w:t>
            </w:r>
            <w:r w:rsidR="00F74B69">
              <w:rPr>
                <w:rFonts w:ascii="Times New Roman" w:hAnsi="Times New Roman" w:cs="Times New Roman"/>
                <w:b/>
                <w:sz w:val="26"/>
                <w:szCs w:val="26"/>
              </w:rPr>
              <w:t xml:space="preserve">- </w:t>
            </w:r>
            <w:r w:rsidRPr="009B3A15">
              <w:rPr>
                <w:rFonts w:ascii="Times New Roman" w:hAnsi="Times New Roman" w:cs="Times New Roman"/>
                <w:b/>
                <w:sz w:val="26"/>
                <w:szCs w:val="26"/>
              </w:rPr>
              <w:t xml:space="preserve">Thời trang </w:t>
            </w:r>
          </w:p>
          <w:p w:rsidR="00BA1254" w:rsidRPr="009B3A15" w:rsidRDefault="00BA1254" w:rsidP="00BA1254">
            <w:pPr>
              <w:spacing w:after="0" w:line="240" w:lineRule="auto"/>
              <w:jc w:val="right"/>
              <w:rPr>
                <w:rFonts w:ascii="Times New Roman" w:hAnsi="Times New Roman" w:cs="Times New Roman"/>
                <w:b/>
                <w:sz w:val="26"/>
                <w:szCs w:val="26"/>
              </w:rPr>
            </w:pPr>
            <w:r w:rsidRPr="009B3A15">
              <w:rPr>
                <w:rFonts w:ascii="Times New Roman" w:hAnsi="Times New Roman" w:cs="Times New Roman"/>
                <w:b/>
                <w:sz w:val="26"/>
                <w:szCs w:val="26"/>
              </w:rPr>
              <w:t xml:space="preserve">        Trường Cao đẳng Lý Tự Trọng</w:t>
            </w:r>
          </w:p>
          <w:p w:rsidR="00BA1254" w:rsidRPr="00756F39" w:rsidRDefault="00BA1254" w:rsidP="00F23446">
            <w:pPr>
              <w:spacing w:after="150" w:line="360" w:lineRule="auto"/>
              <w:jc w:val="center"/>
              <w:rPr>
                <w:rFonts w:ascii="Times New Roman" w:eastAsia="Times New Roman" w:hAnsi="Times New Roman" w:cs="Times New Roman"/>
                <w:b/>
                <w:bCs/>
                <w:color w:val="231F20"/>
                <w:sz w:val="26"/>
                <w:szCs w:val="26"/>
              </w:rPr>
            </w:pPr>
          </w:p>
        </w:tc>
      </w:tr>
      <w:tr w:rsidR="00A234F3" w:rsidRPr="00756F39" w:rsidTr="00A234F3">
        <w:tc>
          <w:tcPr>
            <w:tcW w:w="0" w:type="auto"/>
            <w:shd w:val="clear" w:color="auto" w:fill="FFFFFF"/>
            <w:tcMar>
              <w:top w:w="0" w:type="dxa"/>
              <w:left w:w="0" w:type="dxa"/>
              <w:bottom w:w="0" w:type="dxa"/>
              <w:right w:w="0" w:type="dxa"/>
            </w:tcMar>
            <w:vAlign w:val="center"/>
            <w:hideMark/>
          </w:tcPr>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1. Bối cảnh ra đời và đặc trưng của cuộc cách mạng công nghiệp lần thứ tư</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Sự phát triển của nhân loại trong hơn ba thế kỷ qua chịu ảnh hưởng rất lớn bởi những thay đổi từ các cuộc cách mạng công nghiệp.</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Một là, cuộc cách mạng công nghiệp lần thứ nhất diễn ra từ đầu thế kỷ 18 bởi các thành tựu về cơ khí hóa với sự ra đời của máy hơi nước.</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Hai là, cuộc cách mạng công nghiệp lần thứ hai xuất hiện từ cuối thế kỷ 19 và đầu thế kỷ 20 với việc phát minh ra động cơ điện và dây chuyền lắp ráp để tạo ra sản xuất quy mô lớn.</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Ba là, cuộc cách mạng công nghiệp lần thứ ba bắt đầu từ những năm 70 của thế kỷ 20 với đặc trưng là việc sử dụng các thiết bị điện tử và công nghệ thông tin để tự động hóa sản xuất.</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Bốn là, từ đầu thế kỷ 21, thế giới bắt đầu bước vào cuộc cách mạng công nghiệp lần thứ tư. Đặc trưng của cuộc cách mạng công nghiệp lần này là sự hợp nhất về mặt công nghệ, nhờ đó xóa bỏ ranh giới giữa các lĩnh vực vật lý, kỹ thuật số và sinh học, đem lại sự kết hợp giữa hệ thống ảo và thực thể.</w:t>
            </w:r>
          </w:p>
          <w:p w:rsidR="00F240DE"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 xml:space="preserve">Cuộc cách mạng công nghiệp lần thứ tư gắn liền với thuật ngữ “Công nghiệp 4.0”, lần đầu tiên được đưa ra tại Hội chợ Công nghệ Ha-nô-vơ ở Cộng hòa Liên bang Đức năm 2011. Năm 2012, thuật ngữ này được đặt tên cho một chương trình hỗ trợ của Chính phủ Liên bang Đức hợp tác với giới nghiên cứu và các hiệp hội công nghiệp hàng đầu của Đức nhằm cải thiện quy trình quản lý và sản xuất trong các ngành chế tạo thông qua “điện toán hóa”. Từ đó đến nay, thuật ngữ “Công nghiệp 4.0” được sử dụng rộng rãi trên thế giới để mô tả cuộc cách mạng công nghiệp lần thứ tư. </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Cuộc cách mạng công nghiệp lần thứ tư có những đặc trưng sau:</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 xml:space="preserve">Một là, nhờ khả năng kết nối thông qua các thiết bị di động và khả năng tiếp cận với cơ </w:t>
            </w:r>
            <w:r w:rsidRPr="00756F39">
              <w:rPr>
                <w:rFonts w:ascii="Times New Roman" w:eastAsia="Times New Roman" w:hAnsi="Times New Roman" w:cs="Times New Roman"/>
                <w:color w:val="231F20"/>
                <w:sz w:val="26"/>
                <w:szCs w:val="26"/>
              </w:rPr>
              <w:lastRenderedPageBreak/>
              <w:t>sở dữ liệu lớn, những tính năng xử lý thông tin sẽ được nhân lên bởi những đột phá công nghệ trên nhiều lĩnh vực.</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Hai là, tốc độ của cuộc cách mạng công nghiệp lần thứ tư là không có tiền lệ trong lịch sử. Nếu các cuộc cách mạng công nghiệp trước đây diễn ra với tốc độ tuyến tính, thì tốc độ phát triển của cuộc cách mạng công nghiệp lần thứ tư là theo hàm số mũ.</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Ba là, cuộc cách mạng lần này làm thay đổi căn bản cách thức con người tạo ra sản phẩm, từ đó tạo nên “cách mạng” về tổ chức các chuỗi sản xuất - giá trị. Bề rộng và chiều sâu của những thay đổi này báo trước sự chuyển đổi mạnh mẽ của toàn bộ hệ thống sản xuất, quản lý và quản trị của xã hội loài người.</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2. Những tác động của cuộc cách mạng công nghiệp lần thứ tư:</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Cuộc cách mạng công nghiệp lần thứ tư có những tác động to lớn về kinh tế, xã hội và môi trường ở tất cả các cấp độ: Toàn cầu, khu vực và trong từng quốc gia. Các tác động này mang tính tích cực trong dài hạn song cũng tạo ra nhiều thách thức trong ngắn hạn và trung hạn.</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Về mặt kinh tế, cuộc cách mạng công nghiệp lần thứ tư sẽ tác động mạnh mẽ đến sản xuất, thúc đẩy nền kinh tế thế giới chuyển sang kinh tế tri thức - “thông minh”. Các thành tựu mới của khoa học - công nghệ được ứng dụng để tối ưu hóa quá trình sản xuất, phân phối, trao đổi, tiêu dùng và quản lý, quản trị...</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 xml:space="preserve">Với việc tăng cường tự động hóa và ứng dụng số hóa trong quá trình sản xuất, tài nguyên thiên nhiên, lao động phổ thông chi phí thấp ngày càng mất dần lợi thế; sản xuất đang chuyển dịch dần từ các nước có nhiều lao động phổ thông và tài nguyên sang những nước có nhiều trung tâm nghiên cứu, phát triển, nhiều lao động có kỹ năng, chuyên môn cao và gần thị trường tiêu thụ. Kinh tế thế giới bước vào giai đoạn tăng trưởng chủ yếu dựa vào công nghệ và đổi </w:t>
            </w:r>
            <w:proofErr w:type="gramStart"/>
            <w:r w:rsidRPr="00756F39">
              <w:rPr>
                <w:rFonts w:ascii="Times New Roman" w:eastAsia="Times New Roman" w:hAnsi="Times New Roman" w:cs="Times New Roman"/>
                <w:color w:val="231F20"/>
                <w:sz w:val="26"/>
                <w:szCs w:val="26"/>
              </w:rPr>
              <w:t>mới,</w:t>
            </w:r>
            <w:proofErr w:type="gramEnd"/>
            <w:r w:rsidRPr="00756F39">
              <w:rPr>
                <w:rFonts w:ascii="Times New Roman" w:eastAsia="Times New Roman" w:hAnsi="Times New Roman" w:cs="Times New Roman"/>
                <w:color w:val="231F20"/>
                <w:sz w:val="26"/>
                <w:szCs w:val="26"/>
              </w:rPr>
              <w:t xml:space="preserve"> sáng tạo - là những động lực không giới hạn thay cho tăng trưởng chủ yếu dựa vào khai thác tài nguyên, sử dụng vốn, lao động phổ thông - là những yếu tố đầu vào luôn có giới hạn.</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 xml:space="preserve">Cuộc cách mạng công nghiệp lần thứ tư cũng sẽ tác động tích cực đến tiêu dùng và giá cả. Theo đó, người dân được hưởng lợi nhờ tiếp cận được với những sản phẩm và dịch vụ mới với chi phí thấp hơn, như: gọi xe ta-xi, đặt vé máy bay, mua bán sản phẩm, thanh toán, nghe nhạc, xem phim qua mạng. Những đột phá về công nghệ trong các lĩnh vực </w:t>
            </w:r>
            <w:r w:rsidRPr="00756F39">
              <w:rPr>
                <w:rFonts w:ascii="Times New Roman" w:eastAsia="Times New Roman" w:hAnsi="Times New Roman" w:cs="Times New Roman"/>
                <w:color w:val="231F20"/>
                <w:sz w:val="26"/>
                <w:szCs w:val="26"/>
              </w:rPr>
              <w:lastRenderedPageBreak/>
              <w:t>năng lượng, vật liệu, in-tơ-nét kết nối vạn vật, trí tuệ nhân tạo, người máy, in 3D giúp giảm mạnh áp lực chi phí, qua đó làm giảm giá cả hàng hóa và dịch vụ. Tất cả sẽ giúp mở rộng thị trường và thúc đẩy tăng trưởng kinh tế.</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Về mặt môi trường, nhờ các ứng dụng công nghệ tiết kiệm năng lượng, nguyên vật liệu thân thiện với môi trường và các công nghệ giám sát môi trường đang phát triển nhanh được hỗ trợ bởi in-tơ-nét kết nối vạn vật, giúp thu thập và xử lý thông tin liên tục theo thời gian thực cũng như đưa ra cảnh báo sớm về các thảm họa thiên nhiên.</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Về mặt xã hội, cuộc cách mạng công nghiệp lần thứ tư thúc đẩy chuyển dịch cơ cấu lao động xã hội ở nhiều nước với sự xuất hiện ngày càng đông đảo tầng lớp sáng tạo trong các lĩnh vực khoa học, công nghệ, thiết kế, văn hóa, nghệ thuật, giải trí, truyền thông, giáo dục, đào tạo, y tế, pháp luật... Về việc làm, các ngành, lĩnh vực sử dụng nhiều lao động kỹ năng thấp sẽ bị tác động trực tiếp và nhiều nhất do nhu cầu sử dụng lao động tay nghề cao tăng trong khi nhu cầu sử dụng lao động kỹ năng thấp ngày càng giảm. Nhóm lao động chịu tác động mạnh nhất là lao động phổ thông do rất dễ bị thay thế bởi quá trình tự động hóa và người máy. Chênh lệch giàu nghèo có khả năng tiếp tục gia tăng.</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Cuộc cách mạng công nghiệp lần này cùng với những thay đổi nhanh chóng và rộng khắp đặt các nhà quản lý trước những thách thức ở mức độ chưa từng có về yêu cầu nâng cao trình độ quản lý và tốc độ ra quyết định.</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3. Những tác động của cách mạng công nghiệp lần thứ tư đối với sự phát triển kinh tế - xã hội của Việt Nam</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Đất nước ta đang đẩy mạnh công nghiệp hóa, hiện đại hóa và hội nhập quốc tế sâu rộng, do đó, cuộc cách mạng công nghiệp lần thứ tư sẽ tác động mạnh đến Việt Nam, cả tích cực cũng như bất lợi.</w:t>
            </w:r>
          </w:p>
        </w:tc>
      </w:tr>
    </w:tbl>
    <w:p w:rsidR="004E5E0A" w:rsidRPr="00756F39" w:rsidRDefault="00A234F3" w:rsidP="00756F39">
      <w:pPr>
        <w:spacing w:line="360" w:lineRule="auto"/>
        <w:rPr>
          <w:rFonts w:ascii="Times New Roman" w:hAnsi="Times New Roman" w:cs="Times New Roman"/>
          <w:color w:val="231F20"/>
          <w:sz w:val="26"/>
          <w:szCs w:val="26"/>
          <w:shd w:val="clear" w:color="auto" w:fill="FFFFFF"/>
        </w:rPr>
      </w:pPr>
      <w:r w:rsidRPr="00756F39">
        <w:rPr>
          <w:rFonts w:ascii="Times New Roman" w:hAnsi="Times New Roman" w:cs="Times New Roman"/>
          <w:color w:val="231F20"/>
          <w:sz w:val="26"/>
          <w:szCs w:val="26"/>
          <w:shd w:val="clear" w:color="auto" w:fill="FFFFFF"/>
        </w:rPr>
        <w:lastRenderedPageBreak/>
        <w:t>Cuộc cách mạng công nghiệp lần này với sự phát triển mạnh mẽ của khoa học - công nghệ, xã hội thông tin, kinh tế tri thức và sự biến chuyển trong các chuỗi giá trị toàn cầu đang tạo ra thời cơ mới cho Việt Nam hội nhập sâu rộng hơn và hiệu quả hơn vào nền kinh tế thế giới</w:t>
      </w:r>
    </w:p>
    <w:p w:rsidR="00A234F3" w:rsidRPr="00756F39" w:rsidRDefault="00A234F3" w:rsidP="00756F39">
      <w:pPr>
        <w:pStyle w:val="NormalWeb"/>
        <w:shd w:val="clear" w:color="auto" w:fill="FFFFFF"/>
        <w:spacing w:before="0" w:beforeAutospacing="0" w:after="150" w:afterAutospacing="0" w:line="360" w:lineRule="auto"/>
        <w:jc w:val="both"/>
        <w:rPr>
          <w:color w:val="231F20"/>
          <w:sz w:val="26"/>
          <w:szCs w:val="26"/>
        </w:rPr>
      </w:pPr>
      <w:proofErr w:type="gramStart"/>
      <w:r w:rsidRPr="00756F39">
        <w:rPr>
          <w:color w:val="231F20"/>
          <w:sz w:val="26"/>
          <w:szCs w:val="26"/>
        </w:rPr>
        <w:t>Việt Nam cũng phải đối mặt với những thách thức to lớn.</w:t>
      </w:r>
      <w:proofErr w:type="gramEnd"/>
      <w:r w:rsidRPr="00756F39">
        <w:rPr>
          <w:color w:val="231F20"/>
          <w:sz w:val="26"/>
          <w:szCs w:val="26"/>
        </w:rPr>
        <w:t xml:space="preserve"> Đặc biệt, số </w:t>
      </w:r>
      <w:proofErr w:type="gramStart"/>
      <w:r w:rsidRPr="00756F39">
        <w:rPr>
          <w:color w:val="231F20"/>
          <w:sz w:val="26"/>
          <w:szCs w:val="26"/>
        </w:rPr>
        <w:t>lao</w:t>
      </w:r>
      <w:proofErr w:type="gramEnd"/>
      <w:r w:rsidRPr="00756F39">
        <w:rPr>
          <w:color w:val="231F20"/>
          <w:sz w:val="26"/>
          <w:szCs w:val="26"/>
        </w:rPr>
        <w:t xml:space="preserve"> động phổ thông ở nước ta sẽ chịu tác động mạnh mẽ của quá trình tự động hóa đang tăng tốc ở các nước phát triển. Nhóm ngành công nghiệp chế tạo sẽ phải chịu tác động mạnh nhất bởi những </w:t>
      </w:r>
      <w:r w:rsidRPr="00756F39">
        <w:rPr>
          <w:color w:val="231F20"/>
          <w:sz w:val="26"/>
          <w:szCs w:val="26"/>
        </w:rPr>
        <w:lastRenderedPageBreak/>
        <w:t xml:space="preserve">đột phá về công nghệ đang làm đảo ngược dòng thương mại </w:t>
      </w:r>
      <w:proofErr w:type="gramStart"/>
      <w:r w:rsidRPr="00756F39">
        <w:rPr>
          <w:color w:val="231F20"/>
          <w:sz w:val="26"/>
          <w:szCs w:val="26"/>
        </w:rPr>
        <w:t>theo</w:t>
      </w:r>
      <w:proofErr w:type="gramEnd"/>
      <w:r w:rsidRPr="00756F39">
        <w:rPr>
          <w:color w:val="231F20"/>
          <w:sz w:val="26"/>
          <w:szCs w:val="26"/>
        </w:rPr>
        <w:t xml:space="preserve"> hướng bất lợi cho các nước như Việt Nam do lợi thế lao động giá rẻ giảm mạnh.</w:t>
      </w:r>
    </w:p>
    <w:p w:rsidR="00A234F3" w:rsidRPr="00756F39" w:rsidRDefault="00A234F3" w:rsidP="00756F39">
      <w:pPr>
        <w:pStyle w:val="NormalWeb"/>
        <w:shd w:val="clear" w:color="auto" w:fill="FFFFFF"/>
        <w:spacing w:before="0" w:beforeAutospacing="0" w:after="150" w:afterAutospacing="0" w:line="360" w:lineRule="auto"/>
        <w:jc w:val="both"/>
        <w:rPr>
          <w:color w:val="231F20"/>
          <w:sz w:val="26"/>
          <w:szCs w:val="26"/>
        </w:rPr>
      </w:pPr>
      <w:r w:rsidRPr="00756F39">
        <w:rPr>
          <w:color w:val="231F20"/>
          <w:sz w:val="26"/>
          <w:szCs w:val="26"/>
        </w:rPr>
        <w:t>Trong cuộc cạnh tranh khốc liệt trên toàn cầu, công nhân trong các doanh nghiệp dệt may của Việt Nam đang bị kẹt ở giữa một bên là nhân công rẻ hơn từ các nước Cam-pu-chia, Băng-la-đét, Mi-an-ma... và bên kia là người máy đang được ứng dụng ngày một rộng rãi ở các nước phát triển và cả ở Trung Quốc, dẫn đến sự chuyển dịch sản xuất trong phân khúc có giá trị cao hơn trở lại các nước phát triển và Trung Quốc để gần hơn với thị trường tiêu thụ lớn cũng như các trung tâm nghiên cứu, phát triển và các trung tâm cung cấp nguyên vật liệu, phụ kiện. Báo cáo mới nhất của Tổ chức Lao động quốc tế công bố tháng 7 năm 2016 cho thấy, Việt Nam có đến 86% lao động trong các ngành dệt may và giày dép có nguy cơ cao mất việc dưới tác động của những đột phá về công nghệ do cuộc cách mạng công nghiệp lần thứ tư đem lại. Tỷ lệ rất lớn này sẽ chuyển thành con số thiệt hại tuyệt đối rất lớn vì dệt may và giày dép lại là các ngành đang tạo việc làm cho nhiều lao động (khoảng gần 2</w:t>
      </w:r>
      <w:proofErr w:type="gramStart"/>
      <w:r w:rsidRPr="00756F39">
        <w:rPr>
          <w:color w:val="231F20"/>
          <w:sz w:val="26"/>
          <w:szCs w:val="26"/>
        </w:rPr>
        <w:t>,3</w:t>
      </w:r>
      <w:proofErr w:type="gramEnd"/>
      <w:r w:rsidRPr="00756F39">
        <w:rPr>
          <w:color w:val="231F20"/>
          <w:sz w:val="26"/>
          <w:szCs w:val="26"/>
        </w:rPr>
        <w:t xml:space="preserve"> triệu người, trong đó khoảng 78% là lao động nữ làm việc trong ngành dệt may).</w:t>
      </w:r>
    </w:p>
    <w:p w:rsidR="00F23446" w:rsidRPr="00F23446" w:rsidRDefault="00F23446" w:rsidP="00756F39">
      <w:pPr>
        <w:pStyle w:val="Heading1"/>
        <w:spacing w:before="0" w:after="150" w:line="360" w:lineRule="auto"/>
        <w:rPr>
          <w:rFonts w:ascii="Times New Roman" w:eastAsia="Times New Roman" w:hAnsi="Times New Roman" w:cs="Times New Roman"/>
          <w:b w:val="0"/>
          <w:color w:val="231F20"/>
          <w:sz w:val="26"/>
          <w:szCs w:val="26"/>
        </w:rPr>
      </w:pPr>
      <w:r w:rsidRPr="00F23446">
        <w:rPr>
          <w:rFonts w:ascii="Times New Roman" w:eastAsia="Times New Roman" w:hAnsi="Times New Roman" w:cs="Times New Roman"/>
          <w:b w:val="0"/>
          <w:color w:val="231F20"/>
          <w:sz w:val="26"/>
          <w:szCs w:val="26"/>
        </w:rPr>
        <w:t xml:space="preserve">4. Nâng cao chất lượng giáo dục nghề nghiệp trong bối cảnh Cuộc cách mạng công nghiệp lần thứ </w:t>
      </w:r>
      <w:proofErr w:type="gramStart"/>
      <w:r w:rsidRPr="00F23446">
        <w:rPr>
          <w:rFonts w:ascii="Times New Roman" w:eastAsia="Times New Roman" w:hAnsi="Times New Roman" w:cs="Times New Roman"/>
          <w:b w:val="0"/>
          <w:color w:val="231F20"/>
          <w:sz w:val="26"/>
          <w:szCs w:val="26"/>
        </w:rPr>
        <w:t>tư</w:t>
      </w:r>
      <w:proofErr w:type="gramEnd"/>
      <w:r>
        <w:rPr>
          <w:rFonts w:ascii="Times New Roman" w:eastAsia="Times New Roman" w:hAnsi="Times New Roman" w:cs="Times New Roman"/>
          <w:b w:val="0"/>
          <w:color w:val="231F20"/>
          <w:sz w:val="26"/>
          <w:szCs w:val="26"/>
        </w:rPr>
        <w:t>.</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color w:val="000000"/>
          <w:sz w:val="26"/>
          <w:szCs w:val="26"/>
        </w:rPr>
        <w:t>Mục tiêu tổng quát đặt ra là phải đổi mới và nâng cao chất lượng giáo dục nghề nghiệp; người học ra trường phải đáp ứng yêu cầu thị trường lao động, có việc làm và thu nhập tốt hơn; người đáp ứng yêu cầu và có nguyện vọng học cần được theo học các chương trình liên thông; không để tình trạng đào tạo ra không có việc làm, thất nghiệp, lãng phí nguồn lực xã hội…</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color w:val="000000"/>
          <w:sz w:val="26"/>
          <w:szCs w:val="26"/>
        </w:rPr>
        <w:t>Để thực hiện được nhiệm vụ đổi mới và nâng cao chất lượng giáo dục nghề nghiệp như trên, trong thời gian tới cần thực hiện đồng bộ các giải pháp sau:</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b/>
          <w:bCs/>
          <w:i/>
          <w:iCs/>
          <w:color w:val="000000"/>
          <w:sz w:val="26"/>
          <w:szCs w:val="26"/>
          <w:bdr w:val="none" w:sz="0" w:space="0" w:color="auto" w:frame="1"/>
        </w:rPr>
        <w:t xml:space="preserve">Thứ nhất, </w:t>
      </w:r>
      <w:r w:rsidR="00CD4F91" w:rsidRPr="00756F39">
        <w:rPr>
          <w:rFonts w:ascii="Times New Roman" w:eastAsia="Times New Roman" w:hAnsi="Times New Roman" w:cs="Times New Roman"/>
          <w:b/>
          <w:bCs/>
          <w:i/>
          <w:iCs/>
          <w:color w:val="000000"/>
          <w:sz w:val="26"/>
          <w:szCs w:val="26"/>
          <w:bdr w:val="none" w:sz="0" w:space="0" w:color="auto" w:frame="1"/>
        </w:rPr>
        <w:t xml:space="preserve">chuẩn hóa và phát triển đội </w:t>
      </w:r>
      <w:proofErr w:type="gramStart"/>
      <w:r w:rsidR="00CD4F91" w:rsidRPr="00756F39">
        <w:rPr>
          <w:rFonts w:ascii="Times New Roman" w:eastAsia="Times New Roman" w:hAnsi="Times New Roman" w:cs="Times New Roman"/>
          <w:b/>
          <w:bCs/>
          <w:i/>
          <w:iCs/>
          <w:color w:val="000000"/>
          <w:sz w:val="26"/>
          <w:szCs w:val="26"/>
          <w:bdr w:val="none" w:sz="0" w:space="0" w:color="auto" w:frame="1"/>
        </w:rPr>
        <w:t>ngũ</w:t>
      </w:r>
      <w:proofErr w:type="gramEnd"/>
      <w:r w:rsidR="00CD4F91" w:rsidRPr="00756F39">
        <w:rPr>
          <w:rFonts w:ascii="Times New Roman" w:eastAsia="Times New Roman" w:hAnsi="Times New Roman" w:cs="Times New Roman"/>
          <w:b/>
          <w:bCs/>
          <w:i/>
          <w:iCs/>
          <w:color w:val="000000"/>
          <w:sz w:val="26"/>
          <w:szCs w:val="26"/>
          <w:bdr w:val="none" w:sz="0" w:space="0" w:color="auto" w:frame="1"/>
        </w:rPr>
        <w:t xml:space="preserve"> nhà giáo</w:t>
      </w:r>
      <w:r w:rsidRPr="00756F39">
        <w:rPr>
          <w:rFonts w:ascii="Times New Roman" w:eastAsia="Times New Roman" w:hAnsi="Times New Roman" w:cs="Times New Roman"/>
          <w:b/>
          <w:bCs/>
          <w:i/>
          <w:iCs/>
          <w:color w:val="000000"/>
          <w:sz w:val="26"/>
          <w:szCs w:val="26"/>
          <w:bdr w:val="none" w:sz="0" w:space="0" w:color="auto" w:frame="1"/>
        </w:rPr>
        <w:t>:</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proofErr w:type="gramStart"/>
      <w:r w:rsidRPr="00756F39">
        <w:rPr>
          <w:rFonts w:ascii="Times New Roman" w:eastAsia="Times New Roman" w:hAnsi="Times New Roman" w:cs="Times New Roman"/>
          <w:color w:val="000000"/>
          <w:sz w:val="26"/>
          <w:szCs w:val="26"/>
        </w:rPr>
        <w:t>Cần đẩy mạnh đào tạo, bồi dưỡng kỹ sư, cử nhân, nghệ nhân, người có kỹ năng nghề cao đã làm việc tại doanh nghiệp về kỹ năng, nghiệp vụ sư phạm trở thành nhà giáo giáo dục nghề nghiệp.</w:t>
      </w:r>
      <w:proofErr w:type="gramEnd"/>
      <w:r w:rsidRPr="00756F39">
        <w:rPr>
          <w:rFonts w:ascii="Times New Roman" w:eastAsia="Times New Roman" w:hAnsi="Times New Roman" w:cs="Times New Roman"/>
          <w:color w:val="000000"/>
          <w:sz w:val="26"/>
          <w:szCs w:val="26"/>
        </w:rPr>
        <w:t xml:space="preserve"> Đào tạo, bồi dưỡng nhà giáo ở các nước phát triển, áp dụng chuẩn của các nước phát triển để hình thành đội ngũ giáo viên hạt nhân đạt chuẩn quốc tế có đủ năng lực để đào tạo chương trình chuyển giao từ nước ngoài, đồng thời đào tạo lại các giáo viên khác trong hệ thống. Tăng cường đào tạo tiếng Anh cho các nhà giáo dạy các </w:t>
      </w:r>
      <w:r w:rsidRPr="00756F39">
        <w:rPr>
          <w:rFonts w:ascii="Times New Roman" w:eastAsia="Times New Roman" w:hAnsi="Times New Roman" w:cs="Times New Roman"/>
          <w:color w:val="000000"/>
          <w:sz w:val="26"/>
          <w:szCs w:val="26"/>
        </w:rPr>
        <w:lastRenderedPageBreak/>
        <w:t xml:space="preserve">chương trình ASEAN, quốc tế. Huy động, khuyến khích các doanh nghiệp, các cơ sở sản xuất, kinh doanh, dịch vụ tham gia đào tạo, bồi dưỡng kỹ năng nghề cho giáo viên bằng hình thức tiếp nhận họ đến thực tập tại doanh nghiệp để cập nhật, nâng cao kỹ năng thực hành nghề, tiếp cận công nghệ mới.... Đào tạo, bồi dưỡng chuẩn hóa để hình thành đội </w:t>
      </w:r>
      <w:proofErr w:type="gramStart"/>
      <w:r w:rsidRPr="00756F39">
        <w:rPr>
          <w:rFonts w:ascii="Times New Roman" w:eastAsia="Times New Roman" w:hAnsi="Times New Roman" w:cs="Times New Roman"/>
          <w:color w:val="000000"/>
          <w:sz w:val="26"/>
          <w:szCs w:val="26"/>
        </w:rPr>
        <w:t>ngũ</w:t>
      </w:r>
      <w:proofErr w:type="gramEnd"/>
      <w:r w:rsidRPr="00756F39">
        <w:rPr>
          <w:rFonts w:ascii="Times New Roman" w:eastAsia="Times New Roman" w:hAnsi="Times New Roman" w:cs="Times New Roman"/>
          <w:color w:val="000000"/>
          <w:sz w:val="26"/>
          <w:szCs w:val="26"/>
        </w:rPr>
        <w:t xml:space="preserve"> cán bộ quản lý giáo dục nghề nghiệp chuyên nghiệp.</w:t>
      </w:r>
    </w:p>
    <w:p w:rsidR="00CD4F91" w:rsidRPr="00D249CC" w:rsidRDefault="00CD4F91" w:rsidP="00D249CC">
      <w:pPr>
        <w:pStyle w:val="Heading3"/>
        <w:shd w:val="clear" w:color="auto" w:fill="FFFFFF"/>
        <w:spacing w:before="0" w:beforeAutospacing="0" w:after="0" w:afterAutospacing="0" w:line="360" w:lineRule="auto"/>
        <w:jc w:val="both"/>
        <w:rPr>
          <w:bCs w:val="0"/>
          <w:i/>
          <w:sz w:val="26"/>
          <w:szCs w:val="26"/>
        </w:rPr>
      </w:pPr>
      <w:r w:rsidRPr="00D249CC">
        <w:rPr>
          <w:i/>
          <w:iCs/>
          <w:color w:val="000000"/>
          <w:sz w:val="26"/>
          <w:szCs w:val="26"/>
          <w:bdr w:val="none" w:sz="0" w:space="0" w:color="auto" w:frame="1"/>
        </w:rPr>
        <w:t xml:space="preserve">Thứ hai, </w:t>
      </w:r>
      <w:r w:rsidRPr="00D249CC">
        <w:rPr>
          <w:bCs w:val="0"/>
          <w:i/>
          <w:sz w:val="26"/>
          <w:szCs w:val="26"/>
        </w:rPr>
        <w:t>khuyến khích giảng viên áp dụng các phương pháp dạy học mới</w:t>
      </w:r>
    </w:p>
    <w:p w:rsidR="00CD4F91" w:rsidRPr="00835BCF" w:rsidRDefault="00CD4F91" w:rsidP="00D249CC">
      <w:pPr>
        <w:pStyle w:val="Heading3"/>
        <w:shd w:val="clear" w:color="auto" w:fill="FFFFFF"/>
        <w:spacing w:before="0" w:beforeAutospacing="0" w:after="0" w:afterAutospacing="0" w:line="360" w:lineRule="auto"/>
        <w:jc w:val="both"/>
        <w:rPr>
          <w:b w:val="0"/>
          <w:bCs w:val="0"/>
          <w:sz w:val="26"/>
          <w:szCs w:val="26"/>
        </w:rPr>
      </w:pPr>
      <w:r w:rsidRPr="00835BCF">
        <w:rPr>
          <w:b w:val="0"/>
          <w:bCs w:val="0"/>
          <w:sz w:val="26"/>
          <w:szCs w:val="26"/>
        </w:rPr>
        <w:t xml:space="preserve">Phương pháp lấy người học làm trung tâm: người học là đối tượng của hoạt động “dạy”, đồng thời là chủ thể của hoạt động “học”, được cuốn hút vào các hoạt động học tập do giảng viên tổ chức và chỉ đạo, thông qua đó tự lực khám phá những điều mình chưa rõ chứ không phải thụ động tiếp thu những tri thức đã được giảng viên sắp đặt. </w:t>
      </w:r>
      <w:proofErr w:type="gramStart"/>
      <w:r w:rsidRPr="00835BCF">
        <w:rPr>
          <w:b w:val="0"/>
          <w:bCs w:val="0"/>
          <w:sz w:val="26"/>
          <w:szCs w:val="26"/>
        </w:rPr>
        <w:t>Ngoài ra còn có các phương pháp động não, phương pháp suy nghĩ – từng cặp – chia sẻ, phương pháp dựa trên vấn đề, phương pháp hoạt động nhóm, phương pháp đóng vai.</w:t>
      </w:r>
      <w:proofErr w:type="gramEnd"/>
    </w:p>
    <w:p w:rsidR="00CD4F91" w:rsidRPr="00835BCF" w:rsidRDefault="00CD4F91" w:rsidP="00D249CC">
      <w:pPr>
        <w:pStyle w:val="Heading3"/>
        <w:shd w:val="clear" w:color="auto" w:fill="FFFFFF"/>
        <w:spacing w:before="0" w:beforeAutospacing="0" w:line="360" w:lineRule="auto"/>
        <w:jc w:val="both"/>
        <w:rPr>
          <w:b w:val="0"/>
          <w:bCs w:val="0"/>
          <w:sz w:val="26"/>
          <w:szCs w:val="26"/>
        </w:rPr>
      </w:pPr>
      <w:proofErr w:type="gramStart"/>
      <w:r w:rsidRPr="00835BCF">
        <w:rPr>
          <w:b w:val="0"/>
          <w:bCs w:val="0"/>
          <w:sz w:val="26"/>
          <w:szCs w:val="26"/>
        </w:rPr>
        <w:t>Đi đôi với áp dụng các phương pháp là sử dụng hiệu quả các phương tiện giảng dạy từ truyền thống đến hiện đại như sử dụng các phần mềm mô phỏng hỗ trợ dạy học hoặc làm đồ án, luận văn.</w:t>
      </w:r>
      <w:proofErr w:type="gramEnd"/>
    </w:p>
    <w:p w:rsidR="00A7445A" w:rsidRPr="00756F39" w:rsidRDefault="00D249CC"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proofErr w:type="gramStart"/>
      <w:r w:rsidRPr="00756F39">
        <w:rPr>
          <w:rFonts w:ascii="Times New Roman" w:eastAsia="Times New Roman" w:hAnsi="Times New Roman" w:cs="Times New Roman"/>
          <w:b/>
          <w:bCs/>
          <w:i/>
          <w:iCs/>
          <w:color w:val="000000"/>
          <w:sz w:val="26"/>
          <w:szCs w:val="26"/>
          <w:bdr w:val="none" w:sz="0" w:space="0" w:color="auto" w:frame="1"/>
        </w:rPr>
        <w:t>Thứ ba</w:t>
      </w:r>
      <w:r w:rsidR="00A7445A" w:rsidRPr="00756F39">
        <w:rPr>
          <w:rFonts w:ascii="Times New Roman" w:eastAsia="Times New Roman" w:hAnsi="Times New Roman" w:cs="Times New Roman"/>
          <w:b/>
          <w:i/>
          <w:iCs/>
          <w:color w:val="000000"/>
          <w:sz w:val="26"/>
          <w:szCs w:val="26"/>
          <w:bdr w:val="none" w:sz="0" w:space="0" w:color="auto" w:frame="1"/>
        </w:rPr>
        <w:t>, các cơ sở giáo dục nghề nghiệp</w:t>
      </w:r>
      <w:r w:rsidR="00A7445A" w:rsidRPr="00756F39">
        <w:rPr>
          <w:rFonts w:ascii="Times New Roman" w:eastAsia="Times New Roman" w:hAnsi="Times New Roman" w:cs="Times New Roman"/>
          <w:b/>
          <w:color w:val="000000"/>
          <w:sz w:val="26"/>
          <w:szCs w:val="26"/>
        </w:rPr>
        <w:t> cần đổi mới chương trình và công tác tổ chức, quản lý đào tạo trên cơ sở chuẩn đầu ra</w:t>
      </w:r>
      <w:r w:rsidR="00A7445A" w:rsidRPr="00756F39">
        <w:rPr>
          <w:rFonts w:ascii="Times New Roman" w:eastAsia="Times New Roman" w:hAnsi="Times New Roman" w:cs="Times New Roman"/>
          <w:color w:val="000000"/>
          <w:sz w:val="26"/>
          <w:szCs w:val="26"/>
        </w:rPr>
        <w:t>.</w:t>
      </w:r>
      <w:proofErr w:type="gramEnd"/>
      <w:r w:rsidR="00A7445A" w:rsidRPr="00756F39">
        <w:rPr>
          <w:rFonts w:ascii="Times New Roman" w:eastAsia="Times New Roman" w:hAnsi="Times New Roman" w:cs="Times New Roman"/>
          <w:color w:val="000000"/>
          <w:sz w:val="26"/>
          <w:szCs w:val="26"/>
        </w:rPr>
        <w:t xml:space="preserve"> Chuyển giao đồng bộ các bộ chương trình cấp độ quốc </w:t>
      </w:r>
      <w:proofErr w:type="gramStart"/>
      <w:r w:rsidR="00A7445A" w:rsidRPr="00756F39">
        <w:rPr>
          <w:rFonts w:ascii="Times New Roman" w:eastAsia="Times New Roman" w:hAnsi="Times New Roman" w:cs="Times New Roman"/>
          <w:color w:val="000000"/>
          <w:sz w:val="26"/>
          <w:szCs w:val="26"/>
        </w:rPr>
        <w:t>tế  và</w:t>
      </w:r>
      <w:proofErr w:type="gramEnd"/>
      <w:r w:rsidR="00A7445A" w:rsidRPr="00756F39">
        <w:rPr>
          <w:rFonts w:ascii="Times New Roman" w:eastAsia="Times New Roman" w:hAnsi="Times New Roman" w:cs="Times New Roman"/>
          <w:color w:val="000000"/>
          <w:sz w:val="26"/>
          <w:szCs w:val="26"/>
        </w:rPr>
        <w:t xml:space="preserve"> nhân rộng đào tạo các nghề trọng điểm cấp độ quốc tế đã chuyển giao cho hệ thống giáo dục nghề nghiệp. </w:t>
      </w:r>
      <w:proofErr w:type="gramStart"/>
      <w:r w:rsidR="00A7445A" w:rsidRPr="00756F39">
        <w:rPr>
          <w:rFonts w:ascii="Times New Roman" w:eastAsia="Times New Roman" w:hAnsi="Times New Roman" w:cs="Times New Roman"/>
          <w:color w:val="000000"/>
          <w:sz w:val="26"/>
          <w:szCs w:val="26"/>
        </w:rPr>
        <w:t>Xây dựng các bộ chương trình tiếng Anh chuyên ngành cho nhóm nghề trọng điểm cấp độ quốc gia và quốc tế.</w:t>
      </w:r>
      <w:proofErr w:type="gramEnd"/>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color w:val="000000"/>
          <w:sz w:val="26"/>
          <w:szCs w:val="26"/>
        </w:rPr>
        <w:t xml:space="preserve">Từng bước tiến tới các cơ sở giáo dục nghề nghiệp được quyền tự chủ xác định chỉ tiêu tuyển sinh hàng năm trên cơ sở điều kiện về số lượng, chất lượng đội ngũ nhà giáo, cơ sở vật chất và thiết bị đào tạo; được tuyển sinh nhiều lần trong năm; được tổ chức xét tuyển, thi tuyển hoặc kết hợp giữa xét tuyển, thi tuyển; đồng thời được tự chủ, tự chịu trách nhiệm tổ chức thực hiện chương trình đào tạo theo niên chế hoặc theo phương thức tích lũy mô-đun hoặc tín chỉ tùy thuộc vào điều kiện của cơ sở và năng lực, điều kiện, hoàn cảnh của cá nhân người học và theo chuẩn kiến thức, kỹ năng tối thiểu đối với từng chương trình đào tạo, đảm bảo liên thông thuận lợi giữa các cấp trình độ đào tạo trong cùng ngành, nghề hoặc với các ngành, nghề khác hoặc liên thông lên trình độ cao hơn trong hệ thống giáo dục quốc dân. </w:t>
      </w:r>
      <w:proofErr w:type="gramStart"/>
      <w:r w:rsidRPr="00756F39">
        <w:rPr>
          <w:rFonts w:ascii="Times New Roman" w:eastAsia="Times New Roman" w:hAnsi="Times New Roman" w:cs="Times New Roman"/>
          <w:color w:val="000000"/>
          <w:sz w:val="26"/>
          <w:szCs w:val="26"/>
        </w:rPr>
        <w:t>Tiếp tục đổi mới phương pháp dạy và học, lấy người học là trung tâm của quá trình đào tạo.</w:t>
      </w:r>
      <w:proofErr w:type="gramEnd"/>
      <w:r w:rsidRPr="00756F39">
        <w:rPr>
          <w:rFonts w:ascii="Times New Roman" w:eastAsia="Times New Roman" w:hAnsi="Times New Roman" w:cs="Times New Roman"/>
          <w:color w:val="000000"/>
          <w:sz w:val="26"/>
          <w:szCs w:val="26"/>
        </w:rPr>
        <w:t xml:space="preserve"> Đổi mới căn bản hình thức và phương pháp thi, </w:t>
      </w:r>
      <w:r w:rsidRPr="00756F39">
        <w:rPr>
          <w:rFonts w:ascii="Times New Roman" w:eastAsia="Times New Roman" w:hAnsi="Times New Roman" w:cs="Times New Roman"/>
          <w:color w:val="000000"/>
          <w:sz w:val="26"/>
          <w:szCs w:val="26"/>
        </w:rPr>
        <w:lastRenderedPageBreak/>
        <w:t>kiểm tra trong giáo dục nghề nghiệp. Gắn chặt vai trò, trách nhiệm của doanh nghiệp từ khâu xác định yêu cầu ra đề thi gắn với vị trí việc làm, năng lực tự chủ, tự chịu trách nhiệm đến kiến thức, kỹ năng cần đưa vào đề thi, kiểm tra.</w:t>
      </w:r>
    </w:p>
    <w:p w:rsidR="00D249CC" w:rsidRPr="00835BCF" w:rsidRDefault="00A7445A" w:rsidP="00D249CC">
      <w:pPr>
        <w:pStyle w:val="Heading3"/>
        <w:shd w:val="clear" w:color="auto" w:fill="FFFFFF"/>
        <w:spacing w:before="0" w:beforeAutospacing="0" w:after="150" w:afterAutospacing="0" w:line="360" w:lineRule="auto"/>
        <w:jc w:val="both"/>
        <w:rPr>
          <w:bCs w:val="0"/>
          <w:sz w:val="26"/>
          <w:szCs w:val="26"/>
        </w:rPr>
      </w:pPr>
      <w:r w:rsidRPr="00756F39">
        <w:rPr>
          <w:i/>
          <w:iCs/>
          <w:color w:val="000000"/>
          <w:sz w:val="26"/>
          <w:szCs w:val="26"/>
          <w:bdr w:val="none" w:sz="0" w:space="0" w:color="auto" w:frame="1"/>
        </w:rPr>
        <w:t xml:space="preserve">Thứ </w:t>
      </w:r>
      <w:r w:rsidR="00D249CC">
        <w:rPr>
          <w:b w:val="0"/>
          <w:bCs w:val="0"/>
          <w:i/>
          <w:iCs/>
          <w:color w:val="000000"/>
          <w:sz w:val="26"/>
          <w:szCs w:val="26"/>
          <w:bdr w:val="none" w:sz="0" w:space="0" w:color="auto" w:frame="1"/>
        </w:rPr>
        <w:t>tư</w:t>
      </w:r>
      <w:r w:rsidRPr="00756F39">
        <w:rPr>
          <w:i/>
          <w:iCs/>
          <w:color w:val="000000"/>
          <w:sz w:val="26"/>
          <w:szCs w:val="26"/>
          <w:bdr w:val="none" w:sz="0" w:space="0" w:color="auto" w:frame="1"/>
        </w:rPr>
        <w:t xml:space="preserve">, </w:t>
      </w:r>
      <w:r w:rsidR="00D249CC" w:rsidRPr="00D249CC">
        <w:rPr>
          <w:bCs w:val="0"/>
          <w:i/>
          <w:sz w:val="26"/>
          <w:szCs w:val="26"/>
        </w:rPr>
        <w:t>Bồi dưỡng phương pháp tự học, tự nghiên cứu cho sinh viên</w:t>
      </w:r>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proofErr w:type="gramStart"/>
      <w:r w:rsidRPr="00835BCF">
        <w:rPr>
          <w:b w:val="0"/>
          <w:bCs w:val="0"/>
          <w:sz w:val="26"/>
          <w:szCs w:val="26"/>
        </w:rPr>
        <w:t>Khuyến khích giảng viên sử dụng các phương pháp giảng dạy mới để kích thích sự tự học của học sinh sinh viên.</w:t>
      </w:r>
      <w:proofErr w:type="gramEnd"/>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 xml:space="preserve">Học dựa vào dự án: là tổ chức việc dạy và học thông qua các dự </w:t>
      </w:r>
      <w:proofErr w:type="gramStart"/>
      <w:r w:rsidRPr="00835BCF">
        <w:rPr>
          <w:b w:val="0"/>
          <w:bCs w:val="0"/>
          <w:sz w:val="26"/>
          <w:szCs w:val="26"/>
        </w:rPr>
        <w:t>án</w:t>
      </w:r>
      <w:proofErr w:type="gramEnd"/>
      <w:r w:rsidRPr="00835BCF">
        <w:rPr>
          <w:b w:val="0"/>
          <w:bCs w:val="0"/>
          <w:sz w:val="26"/>
          <w:szCs w:val="26"/>
        </w:rPr>
        <w:t xml:space="preserve"> hay công trình thực tế. Dự </w:t>
      </w:r>
      <w:proofErr w:type="gramStart"/>
      <w:r w:rsidRPr="00835BCF">
        <w:rPr>
          <w:b w:val="0"/>
          <w:bCs w:val="0"/>
          <w:sz w:val="26"/>
          <w:szCs w:val="26"/>
        </w:rPr>
        <w:t>án</w:t>
      </w:r>
      <w:proofErr w:type="gramEnd"/>
      <w:r w:rsidRPr="00835BCF">
        <w:rPr>
          <w:b w:val="0"/>
          <w:bCs w:val="0"/>
          <w:sz w:val="26"/>
          <w:szCs w:val="26"/>
        </w:rPr>
        <w:t xml:space="preserve"> ở đây được hiểu là những nhiệm vụ phức tạp từ các câu hỏi hay vấn đề mang tính chất kích thích người học tìm hiểu, khám phá. </w:t>
      </w:r>
      <w:proofErr w:type="gramStart"/>
      <w:r w:rsidRPr="00835BCF">
        <w:rPr>
          <w:b w:val="0"/>
          <w:bCs w:val="0"/>
          <w:sz w:val="26"/>
          <w:szCs w:val="26"/>
        </w:rPr>
        <w:t>Giải pháp đó có thể bao gồm các trải nghiệm thiết kế, triển khai.</w:t>
      </w:r>
      <w:proofErr w:type="gramEnd"/>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 xml:space="preserve">Học dựa vào mô phỏng: thường được dùng trong nghiên cứu khoa học, là quá trình phát triển mô hình hóa rồi mô phỏng một đối tượng cần nghiên cứu. </w:t>
      </w:r>
      <w:proofErr w:type="gramStart"/>
      <w:r w:rsidRPr="00835BCF">
        <w:rPr>
          <w:b w:val="0"/>
          <w:bCs w:val="0"/>
          <w:sz w:val="26"/>
          <w:szCs w:val="26"/>
        </w:rPr>
        <w:t>Thay cho việc phải nghiên cứu đối tượng cụ thể mà nhiều khi là không thể hoặc rất tốn kém tiền của.</w:t>
      </w:r>
      <w:proofErr w:type="gramEnd"/>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 xml:space="preserve">Học </w:t>
      </w:r>
      <w:proofErr w:type="gramStart"/>
      <w:r w:rsidRPr="00835BCF">
        <w:rPr>
          <w:b w:val="0"/>
          <w:bCs w:val="0"/>
          <w:sz w:val="26"/>
          <w:szCs w:val="26"/>
        </w:rPr>
        <w:t>theo</w:t>
      </w:r>
      <w:proofErr w:type="gramEnd"/>
      <w:r w:rsidRPr="00835BCF">
        <w:rPr>
          <w:b w:val="0"/>
          <w:bCs w:val="0"/>
          <w:sz w:val="26"/>
          <w:szCs w:val="26"/>
        </w:rPr>
        <w:t xml:space="preserve"> nghiên cứu tình huống: là để miêu tả, trao đổi kinh nghiệm về cách thức giải quyết vấn đề và những mâu thuẫn trong khi thực hiện công việc được giao. </w:t>
      </w:r>
      <w:proofErr w:type="gramStart"/>
      <w:r w:rsidRPr="00835BCF">
        <w:rPr>
          <w:b w:val="0"/>
          <w:bCs w:val="0"/>
          <w:sz w:val="26"/>
          <w:szCs w:val="26"/>
        </w:rPr>
        <w:t>Bằng những tình huống khác nhau cần phải giải quyết trong khoảng thời gian định sẵn cùng nguồn lực có hạn, người học được đặt vào vị trí cần phải đưa ra quyết định hoặc kêu gọi sự hỗ trợ của các thành viên cùng nhóm để tìm hướng giải quyết hợp lý.</w:t>
      </w:r>
      <w:proofErr w:type="gramEnd"/>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 xml:space="preserve">Học thông qua làm đồ án: Giảng viên giao đề tài cho sinh viên thực hiện đồ </w:t>
      </w:r>
      <w:proofErr w:type="gramStart"/>
      <w:r w:rsidRPr="00835BCF">
        <w:rPr>
          <w:b w:val="0"/>
          <w:bCs w:val="0"/>
          <w:sz w:val="26"/>
          <w:szCs w:val="26"/>
        </w:rPr>
        <w:t>án</w:t>
      </w:r>
      <w:proofErr w:type="gramEnd"/>
      <w:r w:rsidRPr="00835BCF">
        <w:rPr>
          <w:b w:val="0"/>
          <w:bCs w:val="0"/>
          <w:sz w:val="26"/>
          <w:szCs w:val="26"/>
        </w:rPr>
        <w:t xml:space="preserve"> trên cơ sở cá nhân hoặc nhóm.</w:t>
      </w:r>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Học tập phục vụ cộng đồng: người học áp dụng những kiến thức học được trong lớp vào điều kiện thực tế, đồng thời kết quả của quá trình học đáp ứng nhu cầu của cộng đồng và được cộng đồng sử dụng.</w:t>
      </w:r>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 xml:space="preserve">Tăng cường vai trò cố vấn học tập để giảng viên quan tâm sâu sát, gần </w:t>
      </w:r>
      <w:proofErr w:type="gramStart"/>
      <w:r w:rsidRPr="00835BCF">
        <w:rPr>
          <w:b w:val="0"/>
          <w:bCs w:val="0"/>
          <w:sz w:val="26"/>
          <w:szCs w:val="26"/>
        </w:rPr>
        <w:t>gũi</w:t>
      </w:r>
      <w:proofErr w:type="gramEnd"/>
      <w:r w:rsidRPr="00835BCF">
        <w:rPr>
          <w:b w:val="0"/>
          <w:bCs w:val="0"/>
          <w:sz w:val="26"/>
          <w:szCs w:val="26"/>
        </w:rPr>
        <w:t>, động viên, khích lệ học sinh sinh viên trong quá trình học.</w:t>
      </w:r>
    </w:p>
    <w:p w:rsidR="00D249CC" w:rsidRPr="00D249CC" w:rsidRDefault="00D249CC" w:rsidP="00D249CC">
      <w:pPr>
        <w:pStyle w:val="Heading3"/>
        <w:shd w:val="clear" w:color="auto" w:fill="FFFFFF"/>
        <w:spacing w:before="0" w:beforeAutospacing="0" w:after="150" w:afterAutospacing="0" w:line="360" w:lineRule="auto"/>
        <w:jc w:val="both"/>
        <w:rPr>
          <w:bCs w:val="0"/>
          <w:i/>
          <w:sz w:val="26"/>
          <w:szCs w:val="26"/>
        </w:rPr>
      </w:pPr>
      <w:r w:rsidRPr="00D249CC">
        <w:rPr>
          <w:i/>
          <w:iCs/>
          <w:color w:val="000000"/>
          <w:sz w:val="26"/>
          <w:szCs w:val="26"/>
          <w:bdr w:val="none" w:sz="0" w:space="0" w:color="auto" w:frame="1"/>
        </w:rPr>
        <w:t xml:space="preserve">Thứ </w:t>
      </w:r>
      <w:r w:rsidRPr="00D249CC">
        <w:rPr>
          <w:bCs w:val="0"/>
          <w:i/>
          <w:iCs/>
          <w:color w:val="000000"/>
          <w:sz w:val="26"/>
          <w:szCs w:val="26"/>
          <w:bdr w:val="none" w:sz="0" w:space="0" w:color="auto" w:frame="1"/>
        </w:rPr>
        <w:t>năm</w:t>
      </w:r>
      <w:r w:rsidRPr="00756F39">
        <w:rPr>
          <w:i/>
          <w:iCs/>
          <w:color w:val="000000"/>
          <w:sz w:val="26"/>
          <w:szCs w:val="26"/>
          <w:bdr w:val="none" w:sz="0" w:space="0" w:color="auto" w:frame="1"/>
        </w:rPr>
        <w:t>,</w:t>
      </w:r>
      <w:r>
        <w:rPr>
          <w:b w:val="0"/>
          <w:bCs w:val="0"/>
          <w:i/>
          <w:iCs/>
          <w:color w:val="000000"/>
          <w:sz w:val="26"/>
          <w:szCs w:val="26"/>
          <w:bdr w:val="none" w:sz="0" w:space="0" w:color="auto" w:frame="1"/>
        </w:rPr>
        <w:t xml:space="preserve"> </w:t>
      </w:r>
      <w:r w:rsidRPr="00D249CC">
        <w:rPr>
          <w:bCs w:val="0"/>
          <w:i/>
          <w:sz w:val="26"/>
          <w:szCs w:val="26"/>
        </w:rPr>
        <w:t>đ</w:t>
      </w:r>
      <w:r w:rsidRPr="00D249CC">
        <w:rPr>
          <w:bCs w:val="0"/>
          <w:i/>
          <w:sz w:val="26"/>
          <w:szCs w:val="26"/>
        </w:rPr>
        <w:t>ánh giá kết quả học tập</w:t>
      </w:r>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Hằng năm rà soát, hoàn thiện và bổ sung ngân hàng đề thi cho tất cả các môn học.</w:t>
      </w:r>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 xml:space="preserve">Có nhiều hình thức đánh giá tùy </w:t>
      </w:r>
      <w:proofErr w:type="gramStart"/>
      <w:r w:rsidRPr="00835BCF">
        <w:rPr>
          <w:b w:val="0"/>
          <w:bCs w:val="0"/>
          <w:sz w:val="26"/>
          <w:szCs w:val="26"/>
        </w:rPr>
        <w:t>theo</w:t>
      </w:r>
      <w:proofErr w:type="gramEnd"/>
      <w:r w:rsidRPr="00835BCF">
        <w:rPr>
          <w:b w:val="0"/>
          <w:bCs w:val="0"/>
          <w:sz w:val="26"/>
          <w:szCs w:val="26"/>
        </w:rPr>
        <w:t xml:space="preserve"> yêu cầu tính chất của từng môn học.</w:t>
      </w:r>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proofErr w:type="gramStart"/>
      <w:r w:rsidRPr="00835BCF">
        <w:rPr>
          <w:b w:val="0"/>
          <w:bCs w:val="0"/>
          <w:sz w:val="26"/>
          <w:szCs w:val="26"/>
        </w:rPr>
        <w:lastRenderedPageBreak/>
        <w:t>Công khai hình thức thi giữa kì và thi kết thúc học phần cho sinh viên biết vào buổi dạy đầu tiên của môn học.</w:t>
      </w:r>
      <w:proofErr w:type="gramEnd"/>
    </w:p>
    <w:p w:rsidR="00D249CC" w:rsidRPr="00835BCF" w:rsidRDefault="00D249CC" w:rsidP="00D249CC">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 xml:space="preserve">Phối hợp với nhà tuyển dụng đánh giá năng lực của sinh viên ra trường </w:t>
      </w:r>
      <w:proofErr w:type="gramStart"/>
      <w:r w:rsidRPr="00835BCF">
        <w:rPr>
          <w:b w:val="0"/>
          <w:bCs w:val="0"/>
          <w:sz w:val="26"/>
          <w:szCs w:val="26"/>
        </w:rPr>
        <w:t>theo</w:t>
      </w:r>
      <w:proofErr w:type="gramEnd"/>
      <w:r w:rsidRPr="00835BCF">
        <w:rPr>
          <w:b w:val="0"/>
          <w:bCs w:val="0"/>
          <w:sz w:val="26"/>
          <w:szCs w:val="26"/>
        </w:rPr>
        <w:t xml:space="preserve"> cam kết với xã hội.</w:t>
      </w:r>
    </w:p>
    <w:p w:rsidR="000F4328" w:rsidRPr="000F4328" w:rsidRDefault="00A7445A" w:rsidP="000F4328">
      <w:pPr>
        <w:shd w:val="clear" w:color="auto" w:fill="FFFFFF"/>
        <w:spacing w:after="75" w:line="360" w:lineRule="auto"/>
        <w:jc w:val="both"/>
        <w:textAlignment w:val="top"/>
        <w:rPr>
          <w:rFonts w:ascii="Times New Roman" w:eastAsia="Times New Roman" w:hAnsi="Times New Roman" w:cs="Times New Roman"/>
          <w:b/>
          <w:bCs/>
          <w:i/>
          <w:iCs/>
          <w:color w:val="000000"/>
          <w:sz w:val="26"/>
          <w:szCs w:val="26"/>
          <w:bdr w:val="none" w:sz="0" w:space="0" w:color="auto" w:frame="1"/>
        </w:rPr>
      </w:pPr>
      <w:r w:rsidRPr="00756F39">
        <w:rPr>
          <w:rFonts w:ascii="Times New Roman" w:eastAsia="Times New Roman" w:hAnsi="Times New Roman" w:cs="Times New Roman"/>
          <w:b/>
          <w:bCs/>
          <w:i/>
          <w:iCs/>
          <w:color w:val="000000"/>
          <w:sz w:val="26"/>
          <w:szCs w:val="26"/>
          <w:bdr w:val="none" w:sz="0" w:space="0" w:color="auto" w:frame="1"/>
        </w:rPr>
        <w:t xml:space="preserve">Thứ sáu, </w:t>
      </w:r>
      <w:r w:rsidR="000F4328" w:rsidRPr="000F4328">
        <w:rPr>
          <w:rFonts w:ascii="Times New Roman" w:eastAsia="Times New Roman" w:hAnsi="Times New Roman" w:cs="Times New Roman"/>
          <w:b/>
          <w:bCs/>
          <w:iCs/>
          <w:color w:val="000000"/>
          <w:sz w:val="26"/>
          <w:szCs w:val="26"/>
          <w:bdr w:val="none" w:sz="0" w:space="0" w:color="auto" w:frame="1"/>
        </w:rPr>
        <w:t>đ</w:t>
      </w:r>
      <w:r w:rsidR="000F4328" w:rsidRPr="000F4328">
        <w:rPr>
          <w:rFonts w:ascii="Times New Roman" w:hAnsi="Times New Roman" w:cs="Times New Roman"/>
          <w:b/>
          <w:bCs/>
          <w:sz w:val="26"/>
          <w:szCs w:val="26"/>
        </w:rPr>
        <w:t>ẩy mạnh hoạt động nghiên cứu khoa học</w:t>
      </w:r>
    </w:p>
    <w:p w:rsidR="000F4328" w:rsidRPr="00835BCF" w:rsidRDefault="000F4328" w:rsidP="000F4328">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Nâng cao nhận thức cho giảng viên về vai trò, tầm quan trọng của công tác nghiên cứu khoa học đối với việc nâng cao chất lượng đào tạo của khoa, để mọi giảng viên trong khoa thấy được giảng dạy và nghiên cứu khoa học là hai nhiệm vụ có quan hệ chặt chẽ với nhau. Từ đó từng cá nhân tự giác tích cực thực hiện tốt nhiệm vụ nghiên cứu khoa học, phát huy được tính sáng tạo và tiềm năng của từng giảng viên.</w:t>
      </w:r>
    </w:p>
    <w:p w:rsidR="000F4328" w:rsidRPr="00835BCF" w:rsidRDefault="000F4328" w:rsidP="000F4328">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 xml:space="preserve">Xây dựng kế hoạch nghiên cứu khoa học </w:t>
      </w:r>
      <w:proofErr w:type="gramStart"/>
      <w:r w:rsidRPr="00835BCF">
        <w:rPr>
          <w:b w:val="0"/>
          <w:bCs w:val="0"/>
          <w:sz w:val="26"/>
          <w:szCs w:val="26"/>
        </w:rPr>
        <w:t>theo</w:t>
      </w:r>
      <w:proofErr w:type="gramEnd"/>
      <w:r w:rsidRPr="00835BCF">
        <w:rPr>
          <w:b w:val="0"/>
          <w:bCs w:val="0"/>
          <w:sz w:val="26"/>
          <w:szCs w:val="26"/>
        </w:rPr>
        <w:t xml:space="preserve"> năm học, tổ chức triển khai thực hiện, đánh giá nghiệm thu công tác tổng hợp báo cáo.</w:t>
      </w:r>
    </w:p>
    <w:p w:rsidR="000F4328" w:rsidRPr="00835BCF" w:rsidRDefault="000F4328" w:rsidP="000F4328">
      <w:pPr>
        <w:pStyle w:val="Heading3"/>
        <w:shd w:val="clear" w:color="auto" w:fill="FFFFFF"/>
        <w:spacing w:before="0" w:beforeAutospacing="0" w:after="150" w:afterAutospacing="0" w:line="360" w:lineRule="auto"/>
        <w:jc w:val="both"/>
        <w:rPr>
          <w:b w:val="0"/>
          <w:bCs w:val="0"/>
          <w:sz w:val="26"/>
          <w:szCs w:val="26"/>
        </w:rPr>
      </w:pPr>
      <w:proofErr w:type="gramStart"/>
      <w:r w:rsidRPr="00835BCF">
        <w:rPr>
          <w:b w:val="0"/>
          <w:bCs w:val="0"/>
          <w:sz w:val="26"/>
          <w:szCs w:val="26"/>
        </w:rPr>
        <w:t>Phát huy vai trò của tổ bộ môn trong việc thúc đẩy công tác nghiên cứu khoa học.</w:t>
      </w:r>
      <w:proofErr w:type="gramEnd"/>
      <w:r w:rsidRPr="00835BCF">
        <w:rPr>
          <w:b w:val="0"/>
          <w:bCs w:val="0"/>
          <w:sz w:val="26"/>
          <w:szCs w:val="26"/>
        </w:rPr>
        <w:t xml:space="preserve"> Các bộ môn cần xây dựng kế hoạch nghiên cứu của tổ, tiến hành đôn đốc, </w:t>
      </w:r>
      <w:proofErr w:type="gramStart"/>
      <w:r w:rsidRPr="00835BCF">
        <w:rPr>
          <w:b w:val="0"/>
          <w:bCs w:val="0"/>
          <w:sz w:val="26"/>
          <w:szCs w:val="26"/>
        </w:rPr>
        <w:t>theo</w:t>
      </w:r>
      <w:proofErr w:type="gramEnd"/>
      <w:r w:rsidRPr="00835BCF">
        <w:rPr>
          <w:b w:val="0"/>
          <w:bCs w:val="0"/>
          <w:sz w:val="26"/>
          <w:szCs w:val="26"/>
        </w:rPr>
        <w:t xml:space="preserve"> dõi, đánh giá các công trình, các giải pháp, sáng kiến của các cá nhân thuộc tổ.</w:t>
      </w:r>
    </w:p>
    <w:p w:rsidR="000F4328" w:rsidRPr="00835BCF" w:rsidRDefault="000F4328" w:rsidP="000F4328">
      <w:pPr>
        <w:pStyle w:val="Heading3"/>
        <w:shd w:val="clear" w:color="auto" w:fill="FFFFFF"/>
        <w:spacing w:before="0" w:beforeAutospacing="0" w:after="150" w:afterAutospacing="0" w:line="360" w:lineRule="auto"/>
        <w:jc w:val="both"/>
        <w:rPr>
          <w:b w:val="0"/>
          <w:bCs w:val="0"/>
          <w:sz w:val="26"/>
          <w:szCs w:val="26"/>
        </w:rPr>
      </w:pPr>
      <w:proofErr w:type="gramStart"/>
      <w:r w:rsidRPr="00835BCF">
        <w:rPr>
          <w:b w:val="0"/>
          <w:bCs w:val="0"/>
          <w:sz w:val="26"/>
          <w:szCs w:val="26"/>
        </w:rPr>
        <w:t>Có chế độ khuyến khích, đãi ngộ hợp lý, đầu tư kinh phí hợp lý cho hoạt động nghiên cứu khoa học để khuyến khích động viên tính tích cực của cán bộ giáo viên tích cự tham gia.</w:t>
      </w:r>
      <w:proofErr w:type="gramEnd"/>
      <w:r w:rsidRPr="00835BCF">
        <w:rPr>
          <w:b w:val="0"/>
          <w:bCs w:val="0"/>
          <w:sz w:val="26"/>
          <w:szCs w:val="26"/>
        </w:rPr>
        <w:t xml:space="preserve"> </w:t>
      </w:r>
      <w:proofErr w:type="gramStart"/>
      <w:r w:rsidRPr="00835BCF">
        <w:rPr>
          <w:b w:val="0"/>
          <w:bCs w:val="0"/>
          <w:sz w:val="26"/>
          <w:szCs w:val="26"/>
        </w:rPr>
        <w:t>Kết quả nghiên cứu khoa học được xem đây là một tiêu chuẩn để xếp loại thi đua hàng năm cho từng giảng viên.</w:t>
      </w:r>
      <w:proofErr w:type="gramEnd"/>
    </w:p>
    <w:p w:rsidR="000F4328" w:rsidRPr="00835BCF" w:rsidRDefault="000F4328" w:rsidP="000F4328">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Tạo điều kiện cho cán bộ, giảng viên đi tham quan học tập thực tế để cập nhật kiến thức, tích lũy kinh nghiệm và kiến thức thực tế vận dụng vào công tác nghiên cứu khoa học.</w:t>
      </w:r>
    </w:p>
    <w:p w:rsidR="000F4328" w:rsidRPr="00835BCF" w:rsidRDefault="000F4328" w:rsidP="000F4328">
      <w:pPr>
        <w:pStyle w:val="Heading3"/>
        <w:shd w:val="clear" w:color="auto" w:fill="FFFFFF"/>
        <w:spacing w:before="0" w:beforeAutospacing="0" w:after="150" w:afterAutospacing="0" w:line="360" w:lineRule="auto"/>
        <w:jc w:val="both"/>
        <w:rPr>
          <w:b w:val="0"/>
          <w:bCs w:val="0"/>
          <w:sz w:val="26"/>
          <w:szCs w:val="26"/>
        </w:rPr>
      </w:pPr>
      <w:proofErr w:type="gramStart"/>
      <w:r w:rsidRPr="00835BCF">
        <w:rPr>
          <w:b w:val="0"/>
          <w:bCs w:val="0"/>
          <w:sz w:val="26"/>
          <w:szCs w:val="26"/>
        </w:rPr>
        <w:t>Tổ chức và khuyến khích giảng viên viết bài báo, tham gia hội nghị, hội thảo khoa học trong và ngoài nước nhằm trao đổi kinh nghiệm giảng dạy và nghiên cứu khoa học.</w:t>
      </w:r>
      <w:proofErr w:type="gramEnd"/>
    </w:p>
    <w:p w:rsidR="000F4328" w:rsidRPr="00835BCF" w:rsidRDefault="000F4328" w:rsidP="000F4328">
      <w:pPr>
        <w:pStyle w:val="Heading3"/>
        <w:shd w:val="clear" w:color="auto" w:fill="FFFFFF"/>
        <w:spacing w:before="0" w:beforeAutospacing="0" w:after="150" w:afterAutospacing="0" w:line="360" w:lineRule="auto"/>
        <w:jc w:val="both"/>
        <w:rPr>
          <w:b w:val="0"/>
          <w:bCs w:val="0"/>
          <w:sz w:val="26"/>
          <w:szCs w:val="26"/>
        </w:rPr>
      </w:pPr>
      <w:r w:rsidRPr="00835BCF">
        <w:rPr>
          <w:b w:val="0"/>
          <w:bCs w:val="0"/>
          <w:sz w:val="26"/>
          <w:szCs w:val="26"/>
        </w:rPr>
        <w:t>Tăng cường công tác hướng dẫn sinh viên nghiên cứu khoa học, thông qua việc hướng dẫn đồ án, luận văn tốt nghiệp ở khoa.</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proofErr w:type="gramStart"/>
      <w:r w:rsidRPr="00756F39">
        <w:rPr>
          <w:rFonts w:ascii="Times New Roman" w:eastAsia="Times New Roman" w:hAnsi="Times New Roman" w:cs="Times New Roman"/>
          <w:b/>
          <w:bCs/>
          <w:i/>
          <w:iCs/>
          <w:color w:val="000000"/>
          <w:sz w:val="26"/>
          <w:szCs w:val="26"/>
          <w:bdr w:val="none" w:sz="0" w:space="0" w:color="auto" w:frame="1"/>
        </w:rPr>
        <w:t>Thứ bảy, tăng cường gắn kết đào tạo với doanh nghiệp,</w:t>
      </w:r>
      <w:r w:rsidRPr="00756F39">
        <w:rPr>
          <w:rFonts w:ascii="Times New Roman" w:eastAsia="Times New Roman" w:hAnsi="Times New Roman" w:cs="Times New Roman"/>
          <w:color w:val="000000"/>
          <w:sz w:val="26"/>
          <w:szCs w:val="26"/>
        </w:rPr>
        <w:t> hoàn thiện các quy định để doanh nghiệp là chủ thể của giáo dục nghề nghiệp, được tham gia tất cả các công đoạn trong quá trình đào tạo.</w:t>
      </w:r>
      <w:proofErr w:type="gramEnd"/>
      <w:r w:rsidRPr="00756F39">
        <w:rPr>
          <w:rFonts w:ascii="Times New Roman" w:eastAsia="Times New Roman" w:hAnsi="Times New Roman" w:cs="Times New Roman"/>
          <w:b/>
          <w:bCs/>
          <w:color w:val="000000"/>
          <w:sz w:val="26"/>
          <w:szCs w:val="26"/>
          <w:bdr w:val="none" w:sz="0" w:space="0" w:color="auto" w:frame="1"/>
        </w:rPr>
        <w:t> </w:t>
      </w:r>
      <w:proofErr w:type="gramStart"/>
      <w:r w:rsidRPr="00756F39">
        <w:rPr>
          <w:rFonts w:ascii="Times New Roman" w:eastAsia="Times New Roman" w:hAnsi="Times New Roman" w:cs="Times New Roman"/>
          <w:color w:val="000000"/>
          <w:sz w:val="26"/>
          <w:szCs w:val="26"/>
        </w:rPr>
        <w:t xml:space="preserve">Thí điểm thành lập hội đồng ngành trong một số lĩnh vực với sự tham gia của cơ quan quản lý Nhà nước về giáo dục nghề nghiệp, các Bộ, ngành, các </w:t>
      </w:r>
      <w:r w:rsidRPr="00756F39">
        <w:rPr>
          <w:rFonts w:ascii="Times New Roman" w:eastAsia="Times New Roman" w:hAnsi="Times New Roman" w:cs="Times New Roman"/>
          <w:color w:val="000000"/>
          <w:sz w:val="26"/>
          <w:szCs w:val="26"/>
        </w:rPr>
        <w:lastRenderedPageBreak/>
        <w:t>doanh nghiệp.</w:t>
      </w:r>
      <w:proofErr w:type="gramEnd"/>
      <w:r w:rsidRPr="00756F39">
        <w:rPr>
          <w:rFonts w:ascii="Times New Roman" w:eastAsia="Times New Roman" w:hAnsi="Times New Roman" w:cs="Times New Roman"/>
          <w:color w:val="000000"/>
          <w:sz w:val="26"/>
          <w:szCs w:val="26"/>
        </w:rPr>
        <w:t xml:space="preserve"> </w:t>
      </w:r>
      <w:proofErr w:type="gramStart"/>
      <w:r w:rsidRPr="00756F39">
        <w:rPr>
          <w:rFonts w:ascii="Times New Roman" w:eastAsia="Times New Roman" w:hAnsi="Times New Roman" w:cs="Times New Roman"/>
          <w:color w:val="000000"/>
          <w:sz w:val="26"/>
          <w:szCs w:val="26"/>
        </w:rPr>
        <w:t>Áp dụng công nghệ để xây dựng hệ thống kết nối cung và cầu đào tạo trong toàn hệ thống.</w:t>
      </w:r>
      <w:proofErr w:type="gramEnd"/>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color w:val="000000"/>
          <w:sz w:val="26"/>
          <w:szCs w:val="26"/>
        </w:rPr>
        <w:t>Để có thể hoàn thành các chỉ tiêu, kế hoạch về giáo dục nghề nghiệp góp phần vào việc nâng cao chất lượng nguồn nhân lực, đáp ứng yêu cầu của tiến trình phát triển đất nước trong giai đoạn mới, nhiệm vụ của ngành Lao động - Thương binh và Xã hội - cơ quan quản lý Nhà nước về giáo dục nghề nghiệp trong thời gian tới là rất nặng nề, đòi hỏi sự nỗ lực lớn của Ngành, đặc biệt là những người liên quan trực tiếp đến lĩnh vực này./.</w:t>
      </w:r>
    </w:p>
    <w:p w:rsidR="00EB3670" w:rsidRDefault="00EB3670" w:rsidP="00EB3670">
      <w:pPr>
        <w:ind w:left="480"/>
        <w:jc w:val="center"/>
        <w:rPr>
          <w:rFonts w:ascii="Times New Roman" w:hAnsi="Times New Roman"/>
        </w:rPr>
      </w:pPr>
      <w:r>
        <w:rPr>
          <w:rFonts w:ascii="Times New Roman" w:hAnsi="Times New Roman"/>
        </w:rPr>
        <w:t>TÀI LIỆU THAM KHẢO</w:t>
      </w:r>
    </w:p>
    <w:p w:rsidR="00F74B69" w:rsidRPr="002C038F" w:rsidRDefault="00F74B69" w:rsidP="00F74B69">
      <w:pPr>
        <w:pStyle w:val="Heading1"/>
        <w:numPr>
          <w:ilvl w:val="0"/>
          <w:numId w:val="4"/>
        </w:numPr>
        <w:shd w:val="clear" w:color="auto" w:fill="FFFFFF"/>
        <w:spacing w:before="150" w:after="161"/>
        <w:rPr>
          <w:rFonts w:ascii="Times New Roman" w:hAnsi="Times New Roman" w:cs="Times New Roman"/>
          <w:b w:val="0"/>
          <w:color w:val="4C4947"/>
          <w:sz w:val="26"/>
          <w:szCs w:val="26"/>
        </w:rPr>
      </w:pPr>
      <w:r w:rsidRPr="002C038F">
        <w:rPr>
          <w:rFonts w:ascii="Times New Roman" w:hAnsi="Times New Roman" w:cs="Times New Roman"/>
          <w:b w:val="0"/>
          <w:color w:val="4C4947"/>
          <w:sz w:val="26"/>
          <w:szCs w:val="26"/>
        </w:rPr>
        <w:t xml:space="preserve">Minh Anh, </w:t>
      </w:r>
      <w:r w:rsidRPr="00F74B69">
        <w:rPr>
          <w:rFonts w:ascii="Times New Roman" w:hAnsi="Times New Roman" w:cs="Times New Roman"/>
          <w:b w:val="0"/>
          <w:i/>
          <w:color w:val="4C4947"/>
          <w:sz w:val="26"/>
          <w:szCs w:val="26"/>
        </w:rPr>
        <w:t>Nâng cao chất lượng giáo dục nghề nghiệp Việt Nam</w:t>
      </w:r>
      <w:r w:rsidRPr="002C038F">
        <w:rPr>
          <w:rFonts w:ascii="Times New Roman" w:hAnsi="Times New Roman" w:cs="Times New Roman"/>
          <w:b w:val="0"/>
          <w:color w:val="4C4947"/>
          <w:sz w:val="26"/>
          <w:szCs w:val="26"/>
        </w:rPr>
        <w:t>, 2017.</w:t>
      </w:r>
    </w:p>
    <w:p w:rsidR="00F74B69" w:rsidRPr="00F74B69" w:rsidRDefault="00F74B69" w:rsidP="00F74B69">
      <w:pPr>
        <w:pStyle w:val="ListParagraph"/>
        <w:numPr>
          <w:ilvl w:val="0"/>
          <w:numId w:val="4"/>
        </w:numPr>
        <w:rPr>
          <w:rFonts w:ascii="Times New Roman" w:hAnsi="Times New Roman" w:cs="Times New Roman"/>
          <w:sz w:val="26"/>
          <w:szCs w:val="26"/>
        </w:rPr>
      </w:pPr>
      <w:r w:rsidRPr="00F74B69">
        <w:rPr>
          <w:rFonts w:ascii="Times New Roman" w:hAnsi="Times New Roman" w:cs="Times New Roman"/>
          <w:sz w:val="26"/>
          <w:szCs w:val="26"/>
        </w:rPr>
        <w:t xml:space="preserve">TS. Châu Văn Bảo, </w:t>
      </w:r>
      <w:r w:rsidRPr="00F74B69">
        <w:rPr>
          <w:rFonts w:ascii="Times New Roman" w:hAnsi="Times New Roman" w:cs="Times New Roman"/>
          <w:i/>
          <w:sz w:val="26"/>
          <w:szCs w:val="26"/>
        </w:rPr>
        <w:t>Các giải pháp nâng cao chất lượng đào tạo của Khoa Công nghệ Điện – Điện tử</w:t>
      </w:r>
      <w:r w:rsidRPr="00F74B69">
        <w:rPr>
          <w:rFonts w:ascii="Times New Roman" w:hAnsi="Times New Roman" w:cs="Times New Roman"/>
          <w:sz w:val="26"/>
          <w:szCs w:val="26"/>
        </w:rPr>
        <w:t>, 2015.</w:t>
      </w:r>
    </w:p>
    <w:p w:rsidR="00F74B69" w:rsidRPr="002C038F" w:rsidRDefault="00F74B69" w:rsidP="00F74B69">
      <w:pPr>
        <w:pStyle w:val="Heading3"/>
        <w:numPr>
          <w:ilvl w:val="0"/>
          <w:numId w:val="4"/>
        </w:numPr>
        <w:shd w:val="clear" w:color="auto" w:fill="FFFFFF"/>
        <w:spacing w:before="300" w:beforeAutospacing="0" w:after="150" w:afterAutospacing="0"/>
        <w:rPr>
          <w:b w:val="0"/>
          <w:bCs w:val="0"/>
          <w:sz w:val="26"/>
          <w:szCs w:val="26"/>
        </w:rPr>
      </w:pPr>
      <w:r w:rsidRPr="002C038F">
        <w:rPr>
          <w:b w:val="0"/>
          <w:sz w:val="26"/>
          <w:szCs w:val="26"/>
        </w:rPr>
        <w:t>Tùng Lâm</w:t>
      </w:r>
      <w:r w:rsidRPr="002C038F">
        <w:rPr>
          <w:sz w:val="26"/>
          <w:szCs w:val="26"/>
        </w:rPr>
        <w:t xml:space="preserve">, </w:t>
      </w:r>
      <w:r w:rsidRPr="00F74B69">
        <w:rPr>
          <w:b w:val="0"/>
          <w:bCs w:val="0"/>
          <w:i/>
          <w:sz w:val="26"/>
          <w:szCs w:val="26"/>
        </w:rPr>
        <w:t>Thời cơ và thách thức từ cách mạng công nghiệp 4.0</w:t>
      </w:r>
      <w:r w:rsidRPr="002C038F">
        <w:rPr>
          <w:b w:val="0"/>
          <w:bCs w:val="0"/>
          <w:sz w:val="26"/>
          <w:szCs w:val="26"/>
        </w:rPr>
        <w:t>, 2017</w:t>
      </w:r>
      <w:r>
        <w:rPr>
          <w:b w:val="0"/>
          <w:bCs w:val="0"/>
          <w:sz w:val="26"/>
          <w:szCs w:val="26"/>
        </w:rPr>
        <w:t>.</w:t>
      </w:r>
    </w:p>
    <w:p w:rsidR="00EB3670" w:rsidRPr="00F74B69" w:rsidRDefault="00EB3670" w:rsidP="00F74B69">
      <w:pPr>
        <w:pStyle w:val="ListParagraph"/>
        <w:numPr>
          <w:ilvl w:val="0"/>
          <w:numId w:val="4"/>
        </w:numPr>
        <w:spacing w:line="360" w:lineRule="auto"/>
        <w:rPr>
          <w:rFonts w:ascii="Times New Roman" w:eastAsia="Times New Roman" w:hAnsi="Times New Roman" w:cs="Times New Roman"/>
          <w:sz w:val="26"/>
          <w:szCs w:val="26"/>
        </w:rPr>
      </w:pPr>
      <w:r w:rsidRPr="001752D6">
        <w:rPr>
          <w:rFonts w:ascii="Times New Roman" w:eastAsia="Times New Roman" w:hAnsi="Times New Roman" w:cs="Times New Roman"/>
          <w:bCs/>
          <w:iCs/>
          <w:color w:val="231F20"/>
          <w:sz w:val="26"/>
          <w:szCs w:val="26"/>
        </w:rPr>
        <w:t>Bài phát biểu của Chủ tịch nước</w:t>
      </w:r>
      <w:r w:rsidRPr="001752D6">
        <w:rPr>
          <w:rFonts w:ascii="Times New Roman" w:eastAsia="Times New Roman" w:hAnsi="Times New Roman" w:cs="Times New Roman"/>
          <w:bCs/>
          <w:color w:val="231F20"/>
          <w:sz w:val="26"/>
          <w:szCs w:val="26"/>
        </w:rPr>
        <w:t> Trần Đại Quang</w:t>
      </w:r>
      <w:r w:rsidRPr="00F74B69">
        <w:rPr>
          <w:rFonts w:ascii="Times New Roman" w:eastAsia="Times New Roman" w:hAnsi="Times New Roman" w:cs="Times New Roman"/>
          <w:b/>
          <w:bCs/>
          <w:color w:val="231F20"/>
          <w:sz w:val="26"/>
          <w:szCs w:val="26"/>
        </w:rPr>
        <w:t xml:space="preserve">, </w:t>
      </w:r>
      <w:r w:rsidRPr="00F74B69">
        <w:rPr>
          <w:rFonts w:ascii="Times New Roman" w:eastAsia="Times New Roman" w:hAnsi="Times New Roman" w:cs="Times New Roman"/>
          <w:i/>
          <w:sz w:val="26"/>
          <w:szCs w:val="26"/>
        </w:rPr>
        <w:t xml:space="preserve">Cuộc cách mạng công nghiệp lần thứ tư - Thời cơ phát triển và các thách thức </w:t>
      </w:r>
      <w:proofErr w:type="gramStart"/>
      <w:r w:rsidRPr="00F74B69">
        <w:rPr>
          <w:rFonts w:ascii="Times New Roman" w:eastAsia="Times New Roman" w:hAnsi="Times New Roman" w:cs="Times New Roman"/>
          <w:i/>
          <w:sz w:val="26"/>
          <w:szCs w:val="26"/>
        </w:rPr>
        <w:t>an</w:t>
      </w:r>
      <w:proofErr w:type="gramEnd"/>
      <w:r w:rsidRPr="00F74B69">
        <w:rPr>
          <w:rFonts w:ascii="Times New Roman" w:eastAsia="Times New Roman" w:hAnsi="Times New Roman" w:cs="Times New Roman"/>
          <w:i/>
          <w:sz w:val="26"/>
          <w:szCs w:val="26"/>
        </w:rPr>
        <w:t xml:space="preserve"> ninh phi truyền thống</w:t>
      </w:r>
      <w:r w:rsidRPr="00F74B69">
        <w:rPr>
          <w:rFonts w:ascii="Times New Roman" w:eastAsia="Times New Roman" w:hAnsi="Times New Roman" w:cs="Times New Roman"/>
          <w:sz w:val="26"/>
          <w:szCs w:val="26"/>
        </w:rPr>
        <w:t>, 2016</w:t>
      </w:r>
      <w:r w:rsidR="00015FEB" w:rsidRPr="00F74B69">
        <w:rPr>
          <w:rFonts w:ascii="Times New Roman" w:eastAsia="Times New Roman" w:hAnsi="Times New Roman" w:cs="Times New Roman"/>
          <w:sz w:val="26"/>
          <w:szCs w:val="26"/>
        </w:rPr>
        <w:t>.</w:t>
      </w:r>
    </w:p>
    <w:p w:rsidR="00015FEB" w:rsidRDefault="00015FEB" w:rsidP="00015FEB">
      <w:pPr>
        <w:pStyle w:val="Heading3"/>
        <w:shd w:val="clear" w:color="auto" w:fill="FFFFFF"/>
        <w:spacing w:before="300" w:beforeAutospacing="0" w:after="150" w:afterAutospacing="0"/>
        <w:rPr>
          <w:rFonts w:ascii="Helvetica" w:hAnsi="Helvetica"/>
          <w:b w:val="0"/>
          <w:bCs w:val="0"/>
          <w:sz w:val="26"/>
          <w:szCs w:val="26"/>
        </w:rPr>
      </w:pPr>
    </w:p>
    <w:p w:rsidR="00F74B69" w:rsidRDefault="00F74B69" w:rsidP="00015FEB">
      <w:pPr>
        <w:pStyle w:val="Heading3"/>
        <w:shd w:val="clear" w:color="auto" w:fill="FFFFFF"/>
        <w:spacing w:before="300" w:beforeAutospacing="0" w:after="150" w:afterAutospacing="0"/>
        <w:rPr>
          <w:rFonts w:ascii="Helvetica" w:hAnsi="Helvetica"/>
          <w:b w:val="0"/>
          <w:bCs w:val="0"/>
          <w:sz w:val="26"/>
          <w:szCs w:val="26"/>
        </w:rPr>
      </w:pPr>
      <w:bookmarkStart w:id="0" w:name="_GoBack"/>
      <w:bookmarkEnd w:id="0"/>
    </w:p>
    <w:p w:rsidR="00F74B69" w:rsidRDefault="00F74B69" w:rsidP="00015FEB">
      <w:pPr>
        <w:pStyle w:val="Heading3"/>
        <w:shd w:val="clear" w:color="auto" w:fill="FFFFFF"/>
        <w:spacing w:before="300" w:beforeAutospacing="0" w:after="150" w:afterAutospacing="0"/>
        <w:rPr>
          <w:rFonts w:ascii="Helvetica" w:hAnsi="Helvetica"/>
          <w:b w:val="0"/>
          <w:bCs w:val="0"/>
          <w:sz w:val="26"/>
          <w:szCs w:val="26"/>
        </w:rPr>
      </w:pPr>
    </w:p>
    <w:p w:rsidR="00F74B69" w:rsidRDefault="00F74B69" w:rsidP="00015FEB">
      <w:pPr>
        <w:pStyle w:val="Heading3"/>
        <w:shd w:val="clear" w:color="auto" w:fill="FFFFFF"/>
        <w:spacing w:before="300" w:beforeAutospacing="0" w:after="150" w:afterAutospacing="0"/>
        <w:rPr>
          <w:rFonts w:ascii="Helvetica" w:hAnsi="Helvetica"/>
          <w:b w:val="0"/>
          <w:bCs w:val="0"/>
          <w:sz w:val="26"/>
          <w:szCs w:val="26"/>
        </w:rPr>
      </w:pPr>
    </w:p>
    <w:p w:rsidR="00F74B69" w:rsidRDefault="00F74B69" w:rsidP="00015FEB">
      <w:pPr>
        <w:pStyle w:val="Heading3"/>
        <w:shd w:val="clear" w:color="auto" w:fill="FFFFFF"/>
        <w:spacing w:before="300" w:beforeAutospacing="0" w:after="150" w:afterAutospacing="0"/>
        <w:rPr>
          <w:rFonts w:ascii="Helvetica" w:hAnsi="Helvetica"/>
          <w:b w:val="0"/>
          <w:bCs w:val="0"/>
          <w:sz w:val="26"/>
          <w:szCs w:val="26"/>
        </w:rPr>
      </w:pPr>
    </w:p>
    <w:p w:rsidR="00F74B69" w:rsidRDefault="00F74B69" w:rsidP="00015FEB">
      <w:pPr>
        <w:pStyle w:val="Heading3"/>
        <w:shd w:val="clear" w:color="auto" w:fill="FFFFFF"/>
        <w:spacing w:before="300" w:beforeAutospacing="0" w:after="150" w:afterAutospacing="0"/>
        <w:rPr>
          <w:rFonts w:ascii="Helvetica" w:hAnsi="Helvetica"/>
          <w:b w:val="0"/>
          <w:bCs w:val="0"/>
          <w:sz w:val="26"/>
          <w:szCs w:val="26"/>
        </w:rPr>
      </w:pPr>
    </w:p>
    <w:p w:rsidR="00015FEB" w:rsidRDefault="00015FEB" w:rsidP="00015FEB">
      <w:pPr>
        <w:pStyle w:val="Heading3"/>
        <w:shd w:val="clear" w:color="auto" w:fill="FFFFFF"/>
        <w:spacing w:before="300" w:beforeAutospacing="0" w:after="150" w:afterAutospacing="0"/>
        <w:rPr>
          <w:rFonts w:ascii="Helvetica" w:hAnsi="Helvetica"/>
          <w:b w:val="0"/>
          <w:bCs w:val="0"/>
          <w:sz w:val="26"/>
          <w:szCs w:val="26"/>
        </w:rPr>
      </w:pPr>
    </w:p>
    <w:p w:rsidR="00E02184" w:rsidRDefault="00E02184">
      <w:pPr>
        <w:rPr>
          <w:rFonts w:ascii="Helvetica" w:eastAsia="Times New Roman" w:hAnsi="Helvetica" w:cs="Times New Roman"/>
          <w:sz w:val="26"/>
          <w:szCs w:val="26"/>
        </w:rPr>
      </w:pPr>
      <w:r>
        <w:rPr>
          <w:rFonts w:ascii="Helvetica" w:hAnsi="Helvetica"/>
          <w:b/>
          <w:bCs/>
          <w:sz w:val="26"/>
          <w:szCs w:val="26"/>
        </w:rPr>
        <w:br w:type="page"/>
      </w:r>
      <w:r>
        <w:rPr>
          <w:rFonts w:ascii="Helvetica" w:hAnsi="Helvetica"/>
          <w:b/>
          <w:bCs/>
          <w:sz w:val="26"/>
          <w:szCs w:val="26"/>
        </w:rPr>
        <w:lastRenderedPageBreak/>
        <w:t xml:space="preserve"> </w:t>
      </w:r>
    </w:p>
    <w:p w:rsidR="009B1B0C" w:rsidRPr="00015FEB" w:rsidRDefault="009B1B0C" w:rsidP="00015FEB">
      <w:pPr>
        <w:pStyle w:val="Heading3"/>
        <w:shd w:val="clear" w:color="auto" w:fill="FFFFFF"/>
        <w:spacing w:before="300" w:beforeAutospacing="0" w:after="150" w:afterAutospacing="0"/>
        <w:rPr>
          <w:rFonts w:ascii="Helvetica" w:hAnsi="Helvetica"/>
          <w:b w:val="0"/>
          <w:bCs w:val="0"/>
          <w:sz w:val="26"/>
          <w:szCs w:val="26"/>
        </w:rPr>
      </w:pPr>
    </w:p>
    <w:p w:rsidR="00015FEB" w:rsidRPr="00756F39" w:rsidRDefault="00015FEB" w:rsidP="00EB3670">
      <w:pPr>
        <w:spacing w:line="360" w:lineRule="auto"/>
        <w:rPr>
          <w:rFonts w:ascii="Times New Roman" w:eastAsia="Times New Roman" w:hAnsi="Times New Roman" w:cs="Times New Roman"/>
          <w:color w:val="C4161C"/>
          <w:sz w:val="26"/>
          <w:szCs w:val="26"/>
        </w:rPr>
      </w:pPr>
    </w:p>
    <w:p w:rsidR="00A7445A" w:rsidRPr="00756F39" w:rsidRDefault="00A7445A" w:rsidP="00756F39">
      <w:pPr>
        <w:pStyle w:val="NormalWeb"/>
        <w:shd w:val="clear" w:color="auto" w:fill="FFFFFF"/>
        <w:spacing w:before="0" w:beforeAutospacing="0" w:after="150" w:afterAutospacing="0" w:line="360" w:lineRule="auto"/>
        <w:jc w:val="both"/>
        <w:rPr>
          <w:color w:val="231F20"/>
          <w:sz w:val="26"/>
          <w:szCs w:val="26"/>
        </w:rPr>
      </w:pPr>
    </w:p>
    <w:p w:rsidR="0003783A" w:rsidRPr="00756F39" w:rsidRDefault="0003783A" w:rsidP="00756F39">
      <w:pPr>
        <w:pStyle w:val="NormalWeb"/>
        <w:shd w:val="clear" w:color="auto" w:fill="FFFFFF"/>
        <w:spacing w:before="0" w:beforeAutospacing="0" w:after="150" w:afterAutospacing="0" w:line="360" w:lineRule="auto"/>
        <w:jc w:val="both"/>
        <w:rPr>
          <w:color w:val="231F20"/>
          <w:sz w:val="26"/>
          <w:szCs w:val="26"/>
        </w:rPr>
      </w:pPr>
    </w:p>
    <w:sectPr w:rsidR="0003783A" w:rsidRPr="00756F39" w:rsidSect="00756F39">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E63EBA"/>
    <w:multiLevelType w:val="hybridMultilevel"/>
    <w:tmpl w:val="5942937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26703F49"/>
    <w:multiLevelType w:val="hybridMultilevel"/>
    <w:tmpl w:val="15501E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C6549C1"/>
    <w:multiLevelType w:val="multilevel"/>
    <w:tmpl w:val="82A0D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4F3"/>
    <w:rsid w:val="00015FEB"/>
    <w:rsid w:val="00021BF6"/>
    <w:rsid w:val="0003783A"/>
    <w:rsid w:val="000E1A88"/>
    <w:rsid w:val="000F4328"/>
    <w:rsid w:val="001752D6"/>
    <w:rsid w:val="001D17B2"/>
    <w:rsid w:val="002A0F88"/>
    <w:rsid w:val="002C038F"/>
    <w:rsid w:val="002E3559"/>
    <w:rsid w:val="00451007"/>
    <w:rsid w:val="004D0E40"/>
    <w:rsid w:val="004E5E0A"/>
    <w:rsid w:val="005430AF"/>
    <w:rsid w:val="00693BB3"/>
    <w:rsid w:val="00756F39"/>
    <w:rsid w:val="00835BCF"/>
    <w:rsid w:val="00951262"/>
    <w:rsid w:val="009B1B0C"/>
    <w:rsid w:val="00A062CB"/>
    <w:rsid w:val="00A234F3"/>
    <w:rsid w:val="00A571DE"/>
    <w:rsid w:val="00A7445A"/>
    <w:rsid w:val="00BA1254"/>
    <w:rsid w:val="00BC7C13"/>
    <w:rsid w:val="00CD4F91"/>
    <w:rsid w:val="00D249CC"/>
    <w:rsid w:val="00E02184"/>
    <w:rsid w:val="00E30E0A"/>
    <w:rsid w:val="00EB3670"/>
    <w:rsid w:val="00F23446"/>
    <w:rsid w:val="00F240DE"/>
    <w:rsid w:val="00F539E0"/>
    <w:rsid w:val="00F74B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30E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A234F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234F3"/>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A234F3"/>
    <w:rPr>
      <w:color w:val="0000FF"/>
      <w:u w:val="single"/>
    </w:rPr>
  </w:style>
  <w:style w:type="paragraph" w:styleId="NormalWeb">
    <w:name w:val="Normal (Web)"/>
    <w:basedOn w:val="Normal"/>
    <w:uiPriority w:val="99"/>
    <w:unhideWhenUsed/>
    <w:rsid w:val="00A234F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234F3"/>
    <w:rPr>
      <w:i/>
      <w:iCs/>
    </w:rPr>
  </w:style>
  <w:style w:type="character" w:styleId="Strong">
    <w:name w:val="Strong"/>
    <w:basedOn w:val="DefaultParagraphFont"/>
    <w:uiPriority w:val="22"/>
    <w:qFormat/>
    <w:rsid w:val="00A234F3"/>
    <w:rPr>
      <w:b/>
      <w:bCs/>
    </w:rPr>
  </w:style>
  <w:style w:type="character" w:customStyle="1" w:styleId="Heading1Char">
    <w:name w:val="Heading 1 Char"/>
    <w:basedOn w:val="DefaultParagraphFont"/>
    <w:link w:val="Heading1"/>
    <w:uiPriority w:val="9"/>
    <w:rsid w:val="00E30E0A"/>
    <w:rPr>
      <w:rFonts w:asciiTheme="majorHAnsi" w:eastAsiaTheme="majorEastAsia" w:hAnsiTheme="majorHAnsi" w:cstheme="majorBidi"/>
      <w:b/>
      <w:bCs/>
      <w:color w:val="365F91" w:themeColor="accent1" w:themeShade="BF"/>
      <w:sz w:val="28"/>
      <w:szCs w:val="28"/>
    </w:rPr>
  </w:style>
  <w:style w:type="paragraph" w:customStyle="1" w:styleId="meta">
    <w:name w:val="meta"/>
    <w:basedOn w:val="Normal"/>
    <w:rsid w:val="00E30E0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744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445A"/>
    <w:rPr>
      <w:rFonts w:ascii="Tahoma" w:hAnsi="Tahoma" w:cs="Tahoma"/>
      <w:sz w:val="16"/>
      <w:szCs w:val="16"/>
    </w:rPr>
  </w:style>
  <w:style w:type="paragraph" w:styleId="ListParagraph">
    <w:name w:val="List Paragraph"/>
    <w:basedOn w:val="Normal"/>
    <w:uiPriority w:val="34"/>
    <w:qFormat/>
    <w:rsid w:val="00F74B6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30E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A234F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234F3"/>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A234F3"/>
    <w:rPr>
      <w:color w:val="0000FF"/>
      <w:u w:val="single"/>
    </w:rPr>
  </w:style>
  <w:style w:type="paragraph" w:styleId="NormalWeb">
    <w:name w:val="Normal (Web)"/>
    <w:basedOn w:val="Normal"/>
    <w:uiPriority w:val="99"/>
    <w:unhideWhenUsed/>
    <w:rsid w:val="00A234F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234F3"/>
    <w:rPr>
      <w:i/>
      <w:iCs/>
    </w:rPr>
  </w:style>
  <w:style w:type="character" w:styleId="Strong">
    <w:name w:val="Strong"/>
    <w:basedOn w:val="DefaultParagraphFont"/>
    <w:uiPriority w:val="22"/>
    <w:qFormat/>
    <w:rsid w:val="00A234F3"/>
    <w:rPr>
      <w:b/>
      <w:bCs/>
    </w:rPr>
  </w:style>
  <w:style w:type="character" w:customStyle="1" w:styleId="Heading1Char">
    <w:name w:val="Heading 1 Char"/>
    <w:basedOn w:val="DefaultParagraphFont"/>
    <w:link w:val="Heading1"/>
    <w:uiPriority w:val="9"/>
    <w:rsid w:val="00E30E0A"/>
    <w:rPr>
      <w:rFonts w:asciiTheme="majorHAnsi" w:eastAsiaTheme="majorEastAsia" w:hAnsiTheme="majorHAnsi" w:cstheme="majorBidi"/>
      <w:b/>
      <w:bCs/>
      <w:color w:val="365F91" w:themeColor="accent1" w:themeShade="BF"/>
      <w:sz w:val="28"/>
      <w:szCs w:val="28"/>
    </w:rPr>
  </w:style>
  <w:style w:type="paragraph" w:customStyle="1" w:styleId="meta">
    <w:name w:val="meta"/>
    <w:basedOn w:val="Normal"/>
    <w:rsid w:val="00E30E0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744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445A"/>
    <w:rPr>
      <w:rFonts w:ascii="Tahoma" w:hAnsi="Tahoma" w:cs="Tahoma"/>
      <w:sz w:val="16"/>
      <w:szCs w:val="16"/>
    </w:rPr>
  </w:style>
  <w:style w:type="paragraph" w:styleId="ListParagraph">
    <w:name w:val="List Paragraph"/>
    <w:basedOn w:val="Normal"/>
    <w:uiPriority w:val="34"/>
    <w:qFormat/>
    <w:rsid w:val="00F74B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63921">
      <w:bodyDiv w:val="1"/>
      <w:marLeft w:val="0"/>
      <w:marRight w:val="0"/>
      <w:marTop w:val="0"/>
      <w:marBottom w:val="0"/>
      <w:divBdr>
        <w:top w:val="none" w:sz="0" w:space="0" w:color="auto"/>
        <w:left w:val="none" w:sz="0" w:space="0" w:color="auto"/>
        <w:bottom w:val="none" w:sz="0" w:space="0" w:color="auto"/>
        <w:right w:val="none" w:sz="0" w:space="0" w:color="auto"/>
      </w:divBdr>
    </w:div>
    <w:div w:id="108666647">
      <w:bodyDiv w:val="1"/>
      <w:marLeft w:val="0"/>
      <w:marRight w:val="0"/>
      <w:marTop w:val="0"/>
      <w:marBottom w:val="0"/>
      <w:divBdr>
        <w:top w:val="none" w:sz="0" w:space="0" w:color="auto"/>
        <w:left w:val="none" w:sz="0" w:space="0" w:color="auto"/>
        <w:bottom w:val="none" w:sz="0" w:space="0" w:color="auto"/>
        <w:right w:val="none" w:sz="0" w:space="0" w:color="auto"/>
      </w:divBdr>
    </w:div>
    <w:div w:id="711077669">
      <w:bodyDiv w:val="1"/>
      <w:marLeft w:val="0"/>
      <w:marRight w:val="0"/>
      <w:marTop w:val="0"/>
      <w:marBottom w:val="0"/>
      <w:divBdr>
        <w:top w:val="none" w:sz="0" w:space="0" w:color="auto"/>
        <w:left w:val="none" w:sz="0" w:space="0" w:color="auto"/>
        <w:bottom w:val="none" w:sz="0" w:space="0" w:color="auto"/>
        <w:right w:val="none" w:sz="0" w:space="0" w:color="auto"/>
      </w:divBdr>
      <w:divsChild>
        <w:div w:id="1785418378">
          <w:marLeft w:val="0"/>
          <w:marRight w:val="0"/>
          <w:marTop w:val="0"/>
          <w:marBottom w:val="0"/>
          <w:divBdr>
            <w:top w:val="none" w:sz="0" w:space="0" w:color="auto"/>
            <w:left w:val="none" w:sz="0" w:space="0" w:color="auto"/>
            <w:bottom w:val="none" w:sz="0" w:space="0" w:color="auto"/>
            <w:right w:val="none" w:sz="0" w:space="0" w:color="auto"/>
          </w:divBdr>
        </w:div>
        <w:div w:id="546454383">
          <w:marLeft w:val="0"/>
          <w:marRight w:val="0"/>
          <w:marTop w:val="0"/>
          <w:marBottom w:val="0"/>
          <w:divBdr>
            <w:top w:val="none" w:sz="0" w:space="0" w:color="auto"/>
            <w:left w:val="none" w:sz="0" w:space="0" w:color="auto"/>
            <w:bottom w:val="none" w:sz="0" w:space="0" w:color="auto"/>
            <w:right w:val="none" w:sz="0" w:space="0" w:color="auto"/>
          </w:divBdr>
        </w:div>
      </w:divsChild>
    </w:div>
    <w:div w:id="1051341911">
      <w:bodyDiv w:val="1"/>
      <w:marLeft w:val="0"/>
      <w:marRight w:val="0"/>
      <w:marTop w:val="0"/>
      <w:marBottom w:val="0"/>
      <w:divBdr>
        <w:top w:val="none" w:sz="0" w:space="0" w:color="auto"/>
        <w:left w:val="none" w:sz="0" w:space="0" w:color="auto"/>
        <w:bottom w:val="none" w:sz="0" w:space="0" w:color="auto"/>
        <w:right w:val="none" w:sz="0" w:space="0" w:color="auto"/>
      </w:divBdr>
    </w:div>
    <w:div w:id="1164007613">
      <w:bodyDiv w:val="1"/>
      <w:marLeft w:val="0"/>
      <w:marRight w:val="0"/>
      <w:marTop w:val="0"/>
      <w:marBottom w:val="0"/>
      <w:divBdr>
        <w:top w:val="none" w:sz="0" w:space="0" w:color="auto"/>
        <w:left w:val="none" w:sz="0" w:space="0" w:color="auto"/>
        <w:bottom w:val="none" w:sz="0" w:space="0" w:color="auto"/>
        <w:right w:val="none" w:sz="0" w:space="0" w:color="auto"/>
      </w:divBdr>
    </w:div>
    <w:div w:id="1308172050">
      <w:bodyDiv w:val="1"/>
      <w:marLeft w:val="0"/>
      <w:marRight w:val="0"/>
      <w:marTop w:val="0"/>
      <w:marBottom w:val="0"/>
      <w:divBdr>
        <w:top w:val="none" w:sz="0" w:space="0" w:color="auto"/>
        <w:left w:val="none" w:sz="0" w:space="0" w:color="auto"/>
        <w:bottom w:val="none" w:sz="0" w:space="0" w:color="auto"/>
        <w:right w:val="none" w:sz="0" w:space="0" w:color="auto"/>
      </w:divBdr>
    </w:div>
    <w:div w:id="1349526106">
      <w:bodyDiv w:val="1"/>
      <w:marLeft w:val="0"/>
      <w:marRight w:val="0"/>
      <w:marTop w:val="0"/>
      <w:marBottom w:val="0"/>
      <w:divBdr>
        <w:top w:val="none" w:sz="0" w:space="0" w:color="auto"/>
        <w:left w:val="none" w:sz="0" w:space="0" w:color="auto"/>
        <w:bottom w:val="none" w:sz="0" w:space="0" w:color="auto"/>
        <w:right w:val="none" w:sz="0" w:space="0" w:color="auto"/>
      </w:divBdr>
      <w:divsChild>
        <w:div w:id="1295941477">
          <w:marLeft w:val="0"/>
          <w:marRight w:val="0"/>
          <w:marTop w:val="75"/>
          <w:marBottom w:val="75"/>
          <w:divBdr>
            <w:top w:val="none" w:sz="0" w:space="0" w:color="auto"/>
            <w:left w:val="none" w:sz="0" w:space="0" w:color="auto"/>
            <w:bottom w:val="none" w:sz="0" w:space="0" w:color="auto"/>
            <w:right w:val="none" w:sz="0" w:space="0" w:color="auto"/>
          </w:divBdr>
        </w:div>
        <w:div w:id="1921403927">
          <w:marLeft w:val="0"/>
          <w:marRight w:val="0"/>
          <w:marTop w:val="75"/>
          <w:marBottom w:val="75"/>
          <w:divBdr>
            <w:top w:val="none" w:sz="0" w:space="0" w:color="auto"/>
            <w:left w:val="none" w:sz="0" w:space="0" w:color="auto"/>
            <w:bottom w:val="none" w:sz="0" w:space="0" w:color="auto"/>
            <w:right w:val="none" w:sz="0" w:space="0" w:color="auto"/>
          </w:divBdr>
        </w:div>
        <w:div w:id="528683992">
          <w:marLeft w:val="0"/>
          <w:marRight w:val="0"/>
          <w:marTop w:val="75"/>
          <w:marBottom w:val="75"/>
          <w:divBdr>
            <w:top w:val="none" w:sz="0" w:space="0" w:color="auto"/>
            <w:left w:val="none" w:sz="0" w:space="0" w:color="auto"/>
            <w:bottom w:val="none" w:sz="0" w:space="0" w:color="auto"/>
            <w:right w:val="none" w:sz="0" w:space="0" w:color="auto"/>
          </w:divBdr>
        </w:div>
        <w:div w:id="1715814065">
          <w:marLeft w:val="0"/>
          <w:marRight w:val="0"/>
          <w:marTop w:val="75"/>
          <w:marBottom w:val="75"/>
          <w:divBdr>
            <w:top w:val="none" w:sz="0" w:space="0" w:color="auto"/>
            <w:left w:val="none" w:sz="0" w:space="0" w:color="auto"/>
            <w:bottom w:val="none" w:sz="0" w:space="0" w:color="auto"/>
            <w:right w:val="none" w:sz="0" w:space="0" w:color="auto"/>
          </w:divBdr>
        </w:div>
        <w:div w:id="906306408">
          <w:marLeft w:val="0"/>
          <w:marRight w:val="0"/>
          <w:marTop w:val="75"/>
          <w:marBottom w:val="75"/>
          <w:divBdr>
            <w:top w:val="none" w:sz="0" w:space="0" w:color="auto"/>
            <w:left w:val="none" w:sz="0" w:space="0" w:color="auto"/>
            <w:bottom w:val="none" w:sz="0" w:space="0" w:color="auto"/>
            <w:right w:val="none" w:sz="0" w:space="0" w:color="auto"/>
          </w:divBdr>
        </w:div>
        <w:div w:id="1475946391">
          <w:marLeft w:val="0"/>
          <w:marRight w:val="0"/>
          <w:marTop w:val="75"/>
          <w:marBottom w:val="75"/>
          <w:divBdr>
            <w:top w:val="none" w:sz="0" w:space="0" w:color="auto"/>
            <w:left w:val="none" w:sz="0" w:space="0" w:color="auto"/>
            <w:bottom w:val="none" w:sz="0" w:space="0" w:color="auto"/>
            <w:right w:val="none" w:sz="0" w:space="0" w:color="auto"/>
          </w:divBdr>
        </w:div>
        <w:div w:id="1350259942">
          <w:marLeft w:val="0"/>
          <w:marRight w:val="0"/>
          <w:marTop w:val="75"/>
          <w:marBottom w:val="75"/>
          <w:divBdr>
            <w:top w:val="none" w:sz="0" w:space="0" w:color="auto"/>
            <w:left w:val="none" w:sz="0" w:space="0" w:color="auto"/>
            <w:bottom w:val="none" w:sz="0" w:space="0" w:color="auto"/>
            <w:right w:val="none" w:sz="0" w:space="0" w:color="auto"/>
          </w:divBdr>
        </w:div>
        <w:div w:id="630289009">
          <w:marLeft w:val="0"/>
          <w:marRight w:val="0"/>
          <w:marTop w:val="75"/>
          <w:marBottom w:val="75"/>
          <w:divBdr>
            <w:top w:val="none" w:sz="0" w:space="0" w:color="auto"/>
            <w:left w:val="none" w:sz="0" w:space="0" w:color="auto"/>
            <w:bottom w:val="none" w:sz="0" w:space="0" w:color="auto"/>
            <w:right w:val="none" w:sz="0" w:space="0" w:color="auto"/>
          </w:divBdr>
        </w:div>
        <w:div w:id="15349628">
          <w:marLeft w:val="0"/>
          <w:marRight w:val="0"/>
          <w:marTop w:val="75"/>
          <w:marBottom w:val="75"/>
          <w:divBdr>
            <w:top w:val="none" w:sz="0" w:space="0" w:color="auto"/>
            <w:left w:val="none" w:sz="0" w:space="0" w:color="auto"/>
            <w:bottom w:val="none" w:sz="0" w:space="0" w:color="auto"/>
            <w:right w:val="none" w:sz="0" w:space="0" w:color="auto"/>
          </w:divBdr>
        </w:div>
        <w:div w:id="616525699">
          <w:marLeft w:val="0"/>
          <w:marRight w:val="0"/>
          <w:marTop w:val="75"/>
          <w:marBottom w:val="75"/>
          <w:divBdr>
            <w:top w:val="none" w:sz="0" w:space="0" w:color="auto"/>
            <w:left w:val="none" w:sz="0" w:space="0" w:color="auto"/>
            <w:bottom w:val="none" w:sz="0" w:space="0" w:color="auto"/>
            <w:right w:val="none" w:sz="0" w:space="0" w:color="auto"/>
          </w:divBdr>
        </w:div>
        <w:div w:id="753429350">
          <w:marLeft w:val="0"/>
          <w:marRight w:val="0"/>
          <w:marTop w:val="75"/>
          <w:marBottom w:val="75"/>
          <w:divBdr>
            <w:top w:val="none" w:sz="0" w:space="0" w:color="auto"/>
            <w:left w:val="none" w:sz="0" w:space="0" w:color="auto"/>
            <w:bottom w:val="none" w:sz="0" w:space="0" w:color="auto"/>
            <w:right w:val="none" w:sz="0" w:space="0" w:color="auto"/>
          </w:divBdr>
        </w:div>
        <w:div w:id="1115102962">
          <w:marLeft w:val="0"/>
          <w:marRight w:val="0"/>
          <w:marTop w:val="75"/>
          <w:marBottom w:val="75"/>
          <w:divBdr>
            <w:top w:val="none" w:sz="0" w:space="0" w:color="auto"/>
            <w:left w:val="none" w:sz="0" w:space="0" w:color="auto"/>
            <w:bottom w:val="none" w:sz="0" w:space="0" w:color="auto"/>
            <w:right w:val="none" w:sz="0" w:space="0" w:color="auto"/>
          </w:divBdr>
        </w:div>
        <w:div w:id="952204696">
          <w:marLeft w:val="0"/>
          <w:marRight w:val="0"/>
          <w:marTop w:val="75"/>
          <w:marBottom w:val="75"/>
          <w:divBdr>
            <w:top w:val="none" w:sz="0" w:space="0" w:color="auto"/>
            <w:left w:val="none" w:sz="0" w:space="0" w:color="auto"/>
            <w:bottom w:val="none" w:sz="0" w:space="0" w:color="auto"/>
            <w:right w:val="none" w:sz="0" w:space="0" w:color="auto"/>
          </w:divBdr>
        </w:div>
        <w:div w:id="1797017542">
          <w:marLeft w:val="0"/>
          <w:marRight w:val="0"/>
          <w:marTop w:val="75"/>
          <w:marBottom w:val="75"/>
          <w:divBdr>
            <w:top w:val="none" w:sz="0" w:space="0" w:color="auto"/>
            <w:left w:val="none" w:sz="0" w:space="0" w:color="auto"/>
            <w:bottom w:val="none" w:sz="0" w:space="0" w:color="auto"/>
            <w:right w:val="none" w:sz="0" w:space="0" w:color="auto"/>
          </w:divBdr>
        </w:div>
        <w:div w:id="92407397">
          <w:marLeft w:val="0"/>
          <w:marRight w:val="0"/>
          <w:marTop w:val="75"/>
          <w:marBottom w:val="75"/>
          <w:divBdr>
            <w:top w:val="none" w:sz="0" w:space="0" w:color="auto"/>
            <w:left w:val="none" w:sz="0" w:space="0" w:color="auto"/>
            <w:bottom w:val="none" w:sz="0" w:space="0" w:color="auto"/>
            <w:right w:val="none" w:sz="0" w:space="0" w:color="auto"/>
          </w:divBdr>
        </w:div>
        <w:div w:id="1357609976">
          <w:marLeft w:val="0"/>
          <w:marRight w:val="0"/>
          <w:marTop w:val="75"/>
          <w:marBottom w:val="75"/>
          <w:divBdr>
            <w:top w:val="none" w:sz="0" w:space="0" w:color="auto"/>
            <w:left w:val="none" w:sz="0" w:space="0" w:color="auto"/>
            <w:bottom w:val="none" w:sz="0" w:space="0" w:color="auto"/>
            <w:right w:val="none" w:sz="0" w:space="0" w:color="auto"/>
          </w:divBdr>
        </w:div>
        <w:div w:id="2027900574">
          <w:marLeft w:val="0"/>
          <w:marRight w:val="0"/>
          <w:marTop w:val="75"/>
          <w:marBottom w:val="75"/>
          <w:divBdr>
            <w:top w:val="none" w:sz="0" w:space="0" w:color="auto"/>
            <w:left w:val="none" w:sz="0" w:space="0" w:color="auto"/>
            <w:bottom w:val="none" w:sz="0" w:space="0" w:color="auto"/>
            <w:right w:val="none" w:sz="0" w:space="0" w:color="auto"/>
          </w:divBdr>
        </w:div>
        <w:div w:id="494303910">
          <w:marLeft w:val="0"/>
          <w:marRight w:val="0"/>
          <w:marTop w:val="75"/>
          <w:marBottom w:val="75"/>
          <w:divBdr>
            <w:top w:val="none" w:sz="0" w:space="0" w:color="auto"/>
            <w:left w:val="none" w:sz="0" w:space="0" w:color="auto"/>
            <w:bottom w:val="none" w:sz="0" w:space="0" w:color="auto"/>
            <w:right w:val="none" w:sz="0" w:space="0" w:color="auto"/>
          </w:divBdr>
        </w:div>
        <w:div w:id="1620914923">
          <w:marLeft w:val="0"/>
          <w:marRight w:val="0"/>
          <w:marTop w:val="75"/>
          <w:marBottom w:val="75"/>
          <w:divBdr>
            <w:top w:val="none" w:sz="0" w:space="0" w:color="auto"/>
            <w:left w:val="none" w:sz="0" w:space="0" w:color="auto"/>
            <w:bottom w:val="none" w:sz="0" w:space="0" w:color="auto"/>
            <w:right w:val="none" w:sz="0" w:space="0" w:color="auto"/>
          </w:divBdr>
        </w:div>
        <w:div w:id="2093350971">
          <w:marLeft w:val="0"/>
          <w:marRight w:val="0"/>
          <w:marTop w:val="75"/>
          <w:marBottom w:val="75"/>
          <w:divBdr>
            <w:top w:val="none" w:sz="0" w:space="0" w:color="auto"/>
            <w:left w:val="none" w:sz="0" w:space="0" w:color="auto"/>
            <w:bottom w:val="none" w:sz="0" w:space="0" w:color="auto"/>
            <w:right w:val="none" w:sz="0" w:space="0" w:color="auto"/>
          </w:divBdr>
        </w:div>
      </w:divsChild>
    </w:div>
    <w:div w:id="1605645435">
      <w:bodyDiv w:val="1"/>
      <w:marLeft w:val="0"/>
      <w:marRight w:val="0"/>
      <w:marTop w:val="0"/>
      <w:marBottom w:val="0"/>
      <w:divBdr>
        <w:top w:val="none" w:sz="0" w:space="0" w:color="auto"/>
        <w:left w:val="none" w:sz="0" w:space="0" w:color="auto"/>
        <w:bottom w:val="none" w:sz="0" w:space="0" w:color="auto"/>
        <w:right w:val="none" w:sz="0" w:space="0" w:color="auto"/>
      </w:divBdr>
    </w:div>
    <w:div w:id="1883177448">
      <w:bodyDiv w:val="1"/>
      <w:marLeft w:val="0"/>
      <w:marRight w:val="0"/>
      <w:marTop w:val="0"/>
      <w:marBottom w:val="0"/>
      <w:divBdr>
        <w:top w:val="none" w:sz="0" w:space="0" w:color="auto"/>
        <w:left w:val="none" w:sz="0" w:space="0" w:color="auto"/>
        <w:bottom w:val="none" w:sz="0" w:space="0" w:color="auto"/>
        <w:right w:val="none" w:sz="0" w:space="0" w:color="auto"/>
      </w:divBdr>
      <w:divsChild>
        <w:div w:id="336159135">
          <w:marLeft w:val="0"/>
          <w:marRight w:val="0"/>
          <w:marTop w:val="0"/>
          <w:marBottom w:val="0"/>
          <w:divBdr>
            <w:top w:val="none" w:sz="0" w:space="0" w:color="auto"/>
            <w:left w:val="none" w:sz="0" w:space="0" w:color="auto"/>
            <w:bottom w:val="single" w:sz="6" w:space="8" w:color="DDDDDD"/>
            <w:right w:val="none" w:sz="0" w:space="0" w:color="auto"/>
          </w:divBdr>
        </w:div>
        <w:div w:id="886333740">
          <w:marLeft w:val="0"/>
          <w:marRight w:val="0"/>
          <w:marTop w:val="0"/>
          <w:marBottom w:val="300"/>
          <w:divBdr>
            <w:top w:val="none" w:sz="0" w:space="0" w:color="auto"/>
            <w:left w:val="none" w:sz="0" w:space="0" w:color="auto"/>
            <w:bottom w:val="single" w:sz="6" w:space="8" w:color="E6E6E6"/>
            <w:right w:val="none" w:sz="0" w:space="0" w:color="auto"/>
          </w:divBdr>
        </w:div>
        <w:div w:id="1770933062">
          <w:marLeft w:val="0"/>
          <w:marRight w:val="0"/>
          <w:marTop w:val="0"/>
          <w:marBottom w:val="0"/>
          <w:divBdr>
            <w:top w:val="none" w:sz="0" w:space="0" w:color="auto"/>
            <w:left w:val="none" w:sz="0" w:space="0" w:color="auto"/>
            <w:bottom w:val="none" w:sz="0" w:space="0" w:color="auto"/>
            <w:right w:val="none" w:sz="0" w:space="0" w:color="auto"/>
          </w:divBdr>
        </w:div>
        <w:div w:id="362904607">
          <w:marLeft w:val="0"/>
          <w:marRight w:val="0"/>
          <w:marTop w:val="0"/>
          <w:marBottom w:val="0"/>
          <w:divBdr>
            <w:top w:val="none" w:sz="0" w:space="0" w:color="auto"/>
            <w:left w:val="single" w:sz="6" w:space="8" w:color="E6E6E6"/>
            <w:bottom w:val="none" w:sz="0" w:space="0" w:color="auto"/>
            <w:right w:val="none" w:sz="0" w:space="0" w:color="auto"/>
          </w:divBdr>
          <w:divsChild>
            <w:div w:id="1384674690">
              <w:marLeft w:val="-150"/>
              <w:marRight w:val="-150"/>
              <w:marTop w:val="0"/>
              <w:marBottom w:val="15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279</TotalTime>
  <Pages>1</Pages>
  <Words>2446</Words>
  <Characters>13947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17</cp:revision>
  <cp:lastPrinted>2017-10-20T02:37:00Z</cp:lastPrinted>
  <dcterms:created xsi:type="dcterms:W3CDTF">2017-10-19T07:13:00Z</dcterms:created>
  <dcterms:modified xsi:type="dcterms:W3CDTF">2017-10-30T15:56:00Z</dcterms:modified>
</cp:coreProperties>
</file>